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1CD90">
      <w:pPr>
        <w:shd w:val="clear" w:color="auto" w:fill="FFFFFF"/>
        <w:ind w:right="411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9F69755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178853D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object>
          <v:shape id="_x0000_i1025" o:spt="75" type="#_x0000_t75" style="height:640.4pt;width:452.65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5">
            <o:LockedField>false</o:LockedField>
          </o:OLEObject>
        </w:object>
      </w:r>
    </w:p>
    <w:p w14:paraId="69C33788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F0FFDF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C1ADEE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DA30F99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8907F84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32D9B4C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76904A">
      <w:pPr>
        <w:shd w:val="clear" w:color="auto" w:fill="FFFFFF"/>
        <w:ind w:right="411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14:paraId="77D1E8C4">
      <w:pPr>
        <w:shd w:val="clear" w:color="auto" w:fill="FFFFFF"/>
        <w:ind w:right="411"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0E8548E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определенных ФГОС обучающихся с умственной отсталостью (интеллектуальными нарушениями).</w:t>
      </w:r>
    </w:p>
    <w:p w14:paraId="6D1799F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2030 года, федеральными государственными образовательными стандартами начального и основного общего образования обучающихся с умственной отсталостью (интеллектуальными нарушениями), Концепцией духовно-нравственного развития и воспитания личности гражданина России, Федерального закона от 31.07.2020г. №304-ФЗ «О внесении изменений в Федеральный закон «Об образовании в Российской Федерации» по вопросам воспитания обучающихся», проектом Примерной программы воспитания, составленной научными сотрудниками РАО.</w:t>
      </w:r>
    </w:p>
    <w:p w14:paraId="2E93AB2B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Программа воспитания обучающихся Государственного   бюджетного  общеобразовательного учреждения «Нижнекамская школа  №18 для детей с ограниченными возможностями здоровья», раскрывает роль и место социальной функции воспитания в системе жизнедеятельности образовательного учреждения, направлена на обеспечение единства обучения и воспитания, формирование единого воспитательного пространства образовательного учреждения. В центре программы воспитания государственного бюджетного общеобразовательного учреждения «Нижнекамская школа № 18 для детей с ограниченными возможностями здоровья» находится личностное развитие обучающихся с ОВЗ, формирование у них системных знаний о различных аспектах развития России и мира. Программа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 Одним из результатов реализации программы школы станет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Реализация программы должна обеспечить ориентацию обучающихся, воспитанников на ценности гражданского общества, общечеловеческие нравственные приоритеты, гармонизацию взаимоотношений с окружающим социумом, природой, самим собой. Формирование у воспитанников готовности к самостоятельному выбору в пользу здорового образа жизни. Самореализации в общественно значимой и профессиональной деятельности. Формирование таких ценностей, как семья, Отечество, свобода, культура, толерантность, экологическое благополучие; знаний традиций, культуры своего народа, ответственности за будущее своей страны.</w:t>
      </w:r>
    </w:p>
    <w:p w14:paraId="23B6DD0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Исходя из неоднородности контингента обучающихся главный акцент в своей деятельности школа делает на учет индивидуальных особенностей каждого ребенка. Индивидуальный подход предполагает организацию педагогических воздействий с учетом особенностей и уровня развития ребенка, а также условий его жизнедеятельности.</w:t>
      </w:r>
    </w:p>
    <w:p w14:paraId="0033C5A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Придерживаясь принципа педагогической инверсии, педагог определяет - что в данном возрасте является главным для ребенка. Лишь поочередно, от возраста к возрасту, доминирование какой-либо стороны очередного желаемого результата в итоге дает возможность достигнуть желаемого результата к концу школьного обучения.</w:t>
      </w:r>
    </w:p>
    <w:p w14:paraId="4871BEEA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Воспитательный процесс строится таким образом, чтобы каждый ребенок чувствовал себя в школе комфортно. По своим возможностям был вовлечен в активную деятельность в зоне своего ближайшего развития, вне зависимости от своих психофизических особенностей, учебных возможностей, склонностей, мог реализовать себя как субъект собственной жизни.</w:t>
      </w:r>
    </w:p>
    <w:p w14:paraId="770FE30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Данная программа имеет следующую структуру:</w:t>
      </w:r>
    </w:p>
    <w:p w14:paraId="1E07F45F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Особенности организуемого в школе воспитательного процесса;</w:t>
      </w:r>
    </w:p>
    <w:p w14:paraId="62DB0C23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Цель и задачи воспитания;</w:t>
      </w:r>
    </w:p>
    <w:p w14:paraId="1E7CE8F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Виды, формы и содержание деятельности;</w:t>
      </w:r>
    </w:p>
    <w:p w14:paraId="5825701E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Анализ воспитательного процесса.</w:t>
      </w:r>
    </w:p>
    <w:p w14:paraId="7D086DB4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1.ОСОБЕННОСТИ ОРГАНИЗУЕМОГО В ШКОЛЕ</w:t>
      </w:r>
    </w:p>
    <w:p w14:paraId="4955B1E9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 xml:space="preserve"> ВОСПИТАТЕЛЬНОГО ПРОЦЕССА</w:t>
      </w:r>
    </w:p>
    <w:p w14:paraId="73954597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ГБОУ «Нижнекамская школа №18» является государственным бюджетным общеобразовательным учреждением. В школе получают образование дети с ограниченными возможностями здоровья, с умственной отсталостью (интеллектуальными нарушениями), с расстройствами аутистического спектра (РАС), с тяжелыми множественными нарушениями развития.</w:t>
      </w:r>
    </w:p>
    <w:p w14:paraId="6E0BF07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Обучение ведётся с 1 по 9 класс по двум уровням образования:</w:t>
      </w:r>
    </w:p>
    <w:p w14:paraId="444167F5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начальное общее образование, основное общее образование. </w:t>
      </w:r>
    </w:p>
    <w:p w14:paraId="36A396B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Форма обучения - очная, обучение проводится в одну смену.</w:t>
      </w:r>
    </w:p>
    <w:p w14:paraId="33D41E5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Особенности социального окружения школы</w:t>
      </w:r>
    </w:p>
    <w:p w14:paraId="37F02D6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ГБОУ «Нижнекамская школа №18» (далее по тексту – школа) - это городская школа, расположенная в центре города. Социокультурная среда и инфраструктура развиты. Рядом расположены: МАУ «Дом дружбы народов», АО «Татмедиа» Нижнекамская телерадиокомпания «НТР», Управление социальной защиты МТЗ и СЗ, подростковый клуб «Затейник», Городская библиотека №3, ЧУ спорткомплекс «Шинник».</w:t>
      </w:r>
    </w:p>
    <w:p w14:paraId="2978D922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5437A0B6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2.ЦЕЛЬ И ЗАДАЧИ ВОСПИТАНИЯ</w:t>
      </w:r>
    </w:p>
    <w:p w14:paraId="388869AA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Основной целью деятельности ГБОУ «Нижнекамская школа №18» является создание условий для получения образования обучающимися с ограниченными возможностями здоровья по адаптированным основным общеобразовательным программам начального общего, основного общего образования для детей с умственной отсталостью (интеллектуальными нарушениями), а также всесторонняя социализация.</w:t>
      </w:r>
    </w:p>
    <w:p w14:paraId="0BD9D94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Задачи коррекционно-воспитательной работы:</w:t>
      </w:r>
    </w:p>
    <w:p w14:paraId="488F9230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Создание в учреждении коррекционно-развивающей среды, обеспечивающей развитие компенсаторных механизмов личности ребенка с интеллектуальным недоразвитием.</w:t>
      </w:r>
    </w:p>
    <w:p w14:paraId="558F1630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нравственности, становление и проявление их индивидуальности, способности к самоопределению, самореализации.</w:t>
      </w:r>
    </w:p>
    <w:p w14:paraId="49745D1A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Развитие потребности в здоровом образе жизни.</w:t>
      </w:r>
    </w:p>
    <w:p w14:paraId="3CD4643B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Воспитание у учащихся качеств личности, позволяющих  осуществить их социальную адаптацию, реабилитацию и интеграцию.</w:t>
      </w:r>
    </w:p>
    <w:p w14:paraId="07016BA0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у воспитанников прочных профессионально-трудовых умений и навыков и выработка адекватных профессиональных намерений.</w:t>
      </w:r>
    </w:p>
    <w:p w14:paraId="25DC4625">
      <w:pPr>
        <w:numPr>
          <w:ilvl w:val="0"/>
          <w:numId w:val="1"/>
        </w:num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Содействие творческому развитию личности воспитанников, их социальной активности, потребности в самореализации.</w:t>
      </w:r>
    </w:p>
    <w:p w14:paraId="7171028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Основные педагогические идеи воспитания, реализуемые в программе и практике воспитательной работы:</w:t>
      </w:r>
    </w:p>
    <w:p w14:paraId="0F8928D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1. Совместное сотрудничество педагогов и воспитанников в решении общих задач, обеспечивающих жизнедеятельность взрослых и детей.</w:t>
      </w:r>
    </w:p>
    <w:p w14:paraId="60988962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2. Воспитание существенных личностных качеств: патриотизма, чувства гражданственности, ответственности, культуры общения.</w:t>
      </w:r>
    </w:p>
    <w:p w14:paraId="5B432C19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3. Ориентация детей на вечные абсолютные ценности - Отечество, Малая Родина, Семья, Человек, Труд, Знания, Культура, Мир, Добро, Красота.</w:t>
      </w:r>
    </w:p>
    <w:p w14:paraId="3AE1E9E2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Принципы и методы коррекционно-развивающего компонента</w:t>
      </w:r>
    </w:p>
    <w:p w14:paraId="396E2BE3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в воспитательном процессе:</w:t>
      </w:r>
    </w:p>
    <w:p w14:paraId="2ACADB1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мотивации, предполагающий наличие побуждения, стремления у воспитанника к достижению цели, поставленной перед ним воспитателем.</w:t>
      </w:r>
    </w:p>
    <w:p w14:paraId="11ED26C2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2. 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продуктивной обработки информации, создание воспитателем таких педагогических ситуаций, в ходе которых воспитанники самостоятельно осваивают способы отработки учебной информации, используя алгоритм, схему решения.</w:t>
      </w:r>
    </w:p>
    <w:p w14:paraId="50B18505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3. 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развития и коррекции высших психических функций. Обязательное включение в занятия специальных упражнений, направленных на исправление недостатков какой-то конкретной психической функции, отдельной ее операции.</w:t>
      </w:r>
    </w:p>
    <w:p w14:paraId="249CA59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4. 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гуманитарной направленности всех учебных дисциплин  (включение в традиционные предметы материала из жизни, помогающие понять мотивы своего поведения, выработать правильную жизненную позицию, познания окружающего мира, интеграции воспитанника в обществе).</w:t>
      </w:r>
    </w:p>
    <w:p w14:paraId="36145FD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5. 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динамичности восприятия предполагает включение воспитателем игр и упражнений, непосредственно развивающих процесс персептивного характера, корригирующих отклонения в его характеристиках.</w:t>
      </w:r>
    </w:p>
    <w:p w14:paraId="66CE4FB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6. 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Психолого-педагогическое сопровождение, просвещение воспитанников, обучение их способам делать разумный выбор в предстоящей взрослой жизни.</w:t>
      </w:r>
    </w:p>
    <w:p w14:paraId="15741D0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7. 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Формирование человека - трудолюбивого, физически развитого, самостоятельного, любящего свое Отечество, Гражданина, пробуждение национального самосознания.</w:t>
      </w:r>
    </w:p>
    <w:p w14:paraId="60EB2B5F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8. 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максимальной индивидуализации и демократизации учебно-воспитательного процесса, заключающийся в активизации мыслительной и мотивационно - потребностных сфер воспитанника.  Из этого принципа вытекает более частное правило: отбор содержания форм и методов обучения и воспитания в соответствии с особенностями, возможностями и способностями воспитанников.</w:t>
      </w:r>
    </w:p>
    <w:p w14:paraId="422116E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.Принцип демократизации, обеспечивающий расширение прав и ответственности воспитанников, педагогов, родителей и их сотрудничество; самостоятельность воспитанников в определении целей, содержания и методов работы по саморазвитию.</w:t>
      </w:r>
    </w:p>
    <w:p w14:paraId="6581B829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Принцип гуманизации, соблюдение которого приводит к устранению авторитарности. Доброта и внимание по отношению к воспитанникам создают психологически комфортную атмосферу, в которой растущая личность чувствует себя защищенной, нужной, значимой, без чего невозможно развитие и саморазвитие воспитанника. 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Правила, связанные с данным принципом:</w:t>
      </w: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уважительные отношения между родителями, педагогами, воспитанниками; толерантность к мнению воспитанника; создание ситуации успеха.</w:t>
      </w:r>
    </w:p>
    <w:p w14:paraId="6DB8FBEA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.Принцип гуманитаризации приобщает личность к культуре общества, развивает планетарное сознание, формирует отношение к планете, как к общему дому.</w:t>
      </w:r>
    </w:p>
    <w:p w14:paraId="4C05B28D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эстетизации требует оригинальной, красивой обстановки, чистоты, уюта, культуры общения. Это стабильно действующий фактор воспитания благородных чувств, отношений и поведения.</w:t>
      </w:r>
    </w:p>
    <w:p w14:paraId="6AE5361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13.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оперативности полученных знаний требует от воспитанников более полной самостоятельности мышления и деятельности. В ходе самостоятельного решения задач они проявляют инициативу и находчивость.</w:t>
      </w:r>
    </w:p>
    <w:p w14:paraId="15735923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14.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Принцип сознательного и активного участия воспитанников в процессе обучения и воспитания требует от воспитателя умелого руководства деятельностью воспитанника.</w:t>
      </w:r>
    </w:p>
    <w:p w14:paraId="404C8B70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Ребенок как личность будет эффективно развиваться лишь при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условии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учета его возрастных интересов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– вот почему в данной Программе при отборе содержательных блоков воспитательного процесса учтены два момента: мотивы и ведущие виды деятельности ребенка.</w:t>
      </w:r>
    </w:p>
    <w:p w14:paraId="34494F37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Младший школьный возраст (1-4 классы).</w:t>
      </w:r>
    </w:p>
    <w:p w14:paraId="4708687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</w:p>
    <w:p w14:paraId="47158885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«потребности во внешних впечатлениях», которые реализуются при участии взрослого, его поддержке и одобрении, что способствует созданию климата эмоционального благополучия;</w:t>
      </w:r>
    </w:p>
    <w:p w14:paraId="5874CFC0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потребность, настойчивое стремление стать школьником: познавательная потребность, выражающаяся в желание учиться, приобретать новые знания;</w:t>
      </w:r>
    </w:p>
    <w:p w14:paraId="77678E07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потребность в общении, принимающая форму желания выполнять важную общественно значимую деятельность, имеющую значение не только для него самого, но и для окружающих взрослых.</w:t>
      </w:r>
    </w:p>
    <w:p w14:paraId="40CB1CED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</w:p>
    <w:p w14:paraId="44372543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игра в ее наиболее развернутой форме: предметная, сюжетно-ролевая, драматизация. Ролевая игра выступает как деятельность, в которой происходит ориентация ребенка в самых общих, в самых основных сферах человеческой деятельности;</w:t>
      </w:r>
    </w:p>
    <w:p w14:paraId="390479C0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учебная деятельность как ведущая в умственном развитии детей младшего школьного возраста, т.к. через неё отрабатывается вся система отношений ребенка с окружающими взрослыми.</w:t>
      </w:r>
    </w:p>
    <w:p w14:paraId="7923D8CC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8FD3A4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Средний школьный возраст (5-7 классы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).</w:t>
      </w:r>
    </w:p>
    <w:p w14:paraId="2B64949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</w:p>
    <w:p w14:paraId="1733CFF3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потребность занять свое место в коллективе; стремление как можно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лучше соответствовать представлениям о лидере;</w:t>
      </w:r>
    </w:p>
    <w:p w14:paraId="1C5F98D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ориентация на оценки, суждения сверстников, а не взрослого, требования коллектива становится важнейшим фактором психического развития;</w:t>
      </w:r>
    </w:p>
    <w:p w14:paraId="03411DB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потребность личностной самооценки; стремление к «взрослости», самостоятельности, к «самоутверждению» (ближе к 13 годам);</w:t>
      </w:r>
    </w:p>
    <w:p w14:paraId="763DC1D2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стремление выйти за рамки школы и приобщиться к жизни и деятельности взрослых. Неудовлетворенность этого стремления создает у подростка конфликт со средой, с самим собой, толкает на бродяжничество (надо загружать его активной деятельностью).</w:t>
      </w:r>
    </w:p>
    <w:p w14:paraId="171F99A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</w:p>
    <w:p w14:paraId="2A65F858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учебная деятельность, но не скучная, однообразная и утомительная — тогда будет обратный эффект, — а живая, нацеленная на потребность и нужды подростка, значимая для него.</w:t>
      </w:r>
    </w:p>
    <w:p w14:paraId="7FB8B38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- деятельность, общение, особенно с другим подростком, компанией друзей; «кодекс товарищества» как доминирующий и организующий мотив поведения подростка.</w:t>
      </w:r>
    </w:p>
    <w:p w14:paraId="75D8ED4E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- Интимно-личное общение (быть с другим, уметь получать от этого удовлетворение, быть значимым в чьих-то глазах).</w:t>
      </w:r>
    </w:p>
    <w:p w14:paraId="580796D8">
      <w:pPr>
        <w:shd w:val="clear" w:color="auto" w:fill="FFFFFF"/>
        <w:ind w:left="-284" w:right="-143"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Старший школьный возраст (8,9 классы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).</w:t>
      </w:r>
    </w:p>
    <w:p w14:paraId="40046314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мотивы: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29D874C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желание занять свое место в мире взрослых;</w:t>
      </w:r>
    </w:p>
    <w:p w14:paraId="3FF7B6C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 утвердиться в компании сверстников,</w:t>
      </w:r>
    </w:p>
    <w:p w14:paraId="68E801F2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чувствовать себя  уверенно в своей компании и т.п.</w:t>
      </w:r>
    </w:p>
    <w:p w14:paraId="489F7AF1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Ведущие виды деятельности: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092AE1AF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-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интимно-личностное общение (общение с другом, с друзьями через позицию своих настроений, желаний);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  <w:lang w:eastAsia="ru-RU"/>
        </w:rPr>
        <w:t> -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 учебно-профессиональная деятельность ориентирована на помощь подростку в его профессиональном самоопределении.</w:t>
      </w:r>
    </w:p>
    <w:p w14:paraId="0A4E6A66">
      <w:pPr>
        <w:shd w:val="clear" w:color="auto" w:fill="FFFFFF"/>
        <w:ind w:left="-284" w:right="-143" w:firstLine="567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BDC457">
      <w:pPr>
        <w:shd w:val="clear" w:color="auto" w:fill="FFFFFF"/>
        <w:ind w:left="-426" w:right="411"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BDB68DD">
      <w:pPr>
        <w:shd w:val="clear" w:color="auto" w:fill="FFFFFF"/>
        <w:ind w:left="-426" w:right="411"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3.ВИДЫ, ФОРМЫ И СОДЕРЖАНИЕ ДЕЯТЕЛЬНОСТИ</w:t>
      </w:r>
    </w:p>
    <w:p w14:paraId="7EAAACC2">
      <w:pPr>
        <w:shd w:val="clear" w:color="auto" w:fill="FFFFFF"/>
        <w:ind w:left="-426" w:right="411" w:firstLine="567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40C63461">
      <w:pPr>
        <w:shd w:val="clear" w:color="auto" w:fill="FFFFFF"/>
        <w:ind w:left="-426" w:right="411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 разработке содержания программы, главное внимание уделяется раскрытию индивидуальных способностей, творческих начал личности, формированию устремлений ребенка в направлении «я - хочу» и «я - могу» как основы взаимодействия с педагогом.</w:t>
      </w:r>
    </w:p>
    <w:p w14:paraId="2E8BE9D8">
      <w:pPr>
        <w:shd w:val="clear" w:color="auto" w:fill="FFFFFF"/>
        <w:ind w:left="-426" w:right="411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Основное 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содержание воспитательной деятельности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отражено в программе и структурировано по основным направлениям воспитания:</w:t>
      </w:r>
    </w:p>
    <w:p w14:paraId="119455A0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14:paraId="64AAF18E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Воспитание нравственных чувств, этического сознания и духовно-нравственного поведения.</w:t>
      </w:r>
    </w:p>
    <w:p w14:paraId="38D1AFDA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Воспитание трудолюбия, творческого отношения к учению, труду, жизни.</w:t>
      </w:r>
    </w:p>
    <w:p w14:paraId="48A3B551">
      <w:pPr>
        <w:ind w:left="-426" w:right="41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14:paraId="1C51EBF0">
      <w:pPr>
        <w:ind w:left="-426" w:right="41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Формирование экологической культуры, здорового и безопасного образа жизни.</w:t>
      </w:r>
    </w:p>
    <w:p w14:paraId="234D8FBC">
      <w:pPr>
        <w:ind w:left="-426" w:right="411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D52CF2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  <w:sectPr>
          <w:footerReference r:id="rId3" w:type="default"/>
          <w:pgSz w:w="11906" w:h="16838"/>
          <w:pgMar w:top="568" w:right="424" w:bottom="1134" w:left="1418" w:header="708" w:footer="708" w:gutter="0"/>
          <w:cols w:space="708" w:num="1"/>
          <w:titlePg/>
          <w:docGrid w:linePitch="360" w:charSpace="0"/>
        </w:sectPr>
      </w:pPr>
    </w:p>
    <w:p w14:paraId="7E88B896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Взаимосвязь направлений, задач, видов и форм воспитания</w:t>
      </w:r>
    </w:p>
    <w:tbl>
      <w:tblPr>
        <w:tblStyle w:val="10"/>
        <w:tblW w:w="16103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7"/>
        <w:gridCol w:w="7102"/>
        <w:gridCol w:w="6364"/>
      </w:tblGrid>
      <w:tr w14:paraId="176581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54AE6718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7102" w:type="dxa"/>
          </w:tcPr>
          <w:p w14:paraId="60AC8BE1">
            <w:pPr>
              <w:ind w:right="1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 воспитания</w:t>
            </w:r>
          </w:p>
        </w:tc>
        <w:tc>
          <w:tcPr>
            <w:tcW w:w="6364" w:type="dxa"/>
          </w:tcPr>
          <w:p w14:paraId="32D2E6AE">
            <w:pPr>
              <w:ind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и формы воспитательных мероприятий</w:t>
            </w:r>
          </w:p>
          <w:p w14:paraId="5D9DC51F">
            <w:pPr>
              <w:ind w:right="1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6ABFC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7128BCD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14:paraId="28F0ED5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гражданственности, </w:t>
            </w:r>
          </w:p>
          <w:p w14:paraId="1E47BB1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</w:p>
          <w:p w14:paraId="04A7BDA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правам, </w:t>
            </w:r>
          </w:p>
          <w:p w14:paraId="7AD52DB5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свободам и </w:t>
            </w:r>
          </w:p>
          <w:p w14:paraId="079762A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обязанностям </w:t>
            </w:r>
          </w:p>
          <w:p w14:paraId="3906BE7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14:paraId="69FD919F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14:paraId="5D9B3C19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 политическом устройстве Российского государства, его символах и институтах, их роли в жизни общества, о его </w:t>
            </w:r>
          </w:p>
          <w:p w14:paraId="06797089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важнейших законах;</w:t>
            </w:r>
          </w:p>
          <w:p w14:paraId="1C534C0C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об институтах гражданского общества и общественном управлении; о </w:t>
            </w:r>
          </w:p>
          <w:p w14:paraId="5DE936FD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правах и обязанностях гражданина России;</w:t>
            </w:r>
          </w:p>
          <w:p w14:paraId="50C4005A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общественным явлениям, понимание активной роли человека в обществе;</w:t>
            </w:r>
          </w:p>
          <w:p w14:paraId="3E623952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уважительное отношение к языкам народов и их культуре;</w:t>
            </w:r>
          </w:p>
          <w:p w14:paraId="5A298E08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начальные представления о народах России, об их общей исторической судьбе, о единстве народов нашей страны;</w:t>
            </w:r>
          </w:p>
          <w:p w14:paraId="1CC85B6B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национальных героях и важнейших событиях истории России и её народов;</w:t>
            </w:r>
          </w:p>
          <w:p w14:paraId="40DAFD10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мотивировать стремление активно участвовать в делах класса, школы, семьи, города;</w:t>
            </w:r>
          </w:p>
          <w:p w14:paraId="4BBEFD0A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уважение к защитникам Родины;</w:t>
            </w:r>
          </w:p>
          <w:p w14:paraId="548D2097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умение отвечать за свои поступки.</w:t>
            </w:r>
          </w:p>
          <w:p w14:paraId="27F2DD88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14:paraId="0B91741C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беседа, экскурсия (урочная, внеурочная, внешкольная);</w:t>
            </w:r>
          </w:p>
          <w:p w14:paraId="455EA80E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классный час (внеурочная);</w:t>
            </w:r>
          </w:p>
          <w:p w14:paraId="669D42A2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кинофильмов (урочная, внеурочная, </w:t>
            </w:r>
          </w:p>
          <w:p w14:paraId="3935BCFB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14:paraId="7BFEDFA3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 исторических и памятных </w:t>
            </w:r>
          </w:p>
          <w:p w14:paraId="5704A369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  (внеурочная, внешкольная);</w:t>
            </w:r>
          </w:p>
          <w:p w14:paraId="622A859A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сюжетно-ролевые игры гражданского и историко-патриотического содержания </w:t>
            </w:r>
          </w:p>
          <w:p w14:paraId="3EBA7E3E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(урочная, внеурочная, внешкольная);</w:t>
            </w:r>
          </w:p>
          <w:p w14:paraId="6C0AD154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конкурсы, фестивали, праздники, </w:t>
            </w:r>
          </w:p>
          <w:p w14:paraId="352839B3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(урочная, внеурочная, </w:t>
            </w:r>
          </w:p>
          <w:p w14:paraId="6C1F508C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14:paraId="63342A31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социальных проектах и мероприятиях, </w:t>
            </w:r>
          </w:p>
          <w:p w14:paraId="4619397F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детско-юношескими организациям </w:t>
            </w:r>
          </w:p>
          <w:p w14:paraId="5CE50033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(внеурочная, внешкольная);</w:t>
            </w:r>
          </w:p>
          <w:p w14:paraId="72BCFA6C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встречи с ветеранами и военнослужащими (урочная, внеурочная, внешкольная)</w:t>
            </w:r>
          </w:p>
        </w:tc>
      </w:tr>
      <w:tr w14:paraId="573EF0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5977CEBF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чувств, этического сознания и духовно-нравственного поведения. </w:t>
            </w:r>
          </w:p>
          <w:p w14:paraId="21D2BB85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14:paraId="2EC9306B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базовых национальных российских ценностях;</w:t>
            </w:r>
          </w:p>
          <w:p w14:paraId="73CFB9FB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правилах поведения;</w:t>
            </w:r>
          </w:p>
          <w:p w14:paraId="39273FC1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элементарные представления о религиозной картине мира, роли традиционных религий в развитии </w:t>
            </w:r>
          </w:p>
          <w:p w14:paraId="2084DD37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Российского государства, в истории и культуре нашей страны;</w:t>
            </w:r>
          </w:p>
          <w:p w14:paraId="765AE568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уважительное отношение к людям разных возрастов;</w:t>
            </w:r>
          </w:p>
          <w:p w14:paraId="208DBEBE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способность к установлению дружеских взаимоотношений в коллективе, </w:t>
            </w:r>
          </w:p>
          <w:p w14:paraId="7AFA6639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основанных на взаимопомощи и взаимной поддержке;</w:t>
            </w:r>
          </w:p>
          <w:p w14:paraId="03135399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единстве и взаимовлиянии различных видов здоровья человека: физического, нравственного, социально-психологического; о влиянии нравственности человека на состояние его здоровья и здоровья окружающих его людей;</w:t>
            </w:r>
          </w:p>
          <w:p w14:paraId="4BC85812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понимание важности физической культуры и спорта для здоровья человека, его образования, труда и </w:t>
            </w:r>
          </w:p>
          <w:p w14:paraId="2DBC06BE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творчества;</w:t>
            </w:r>
          </w:p>
          <w:p w14:paraId="39290E8C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прогулкам на природе, подвижным играм, участию в спортивных соревнованиях;</w:t>
            </w:r>
          </w:p>
          <w:p w14:paraId="58687F74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об оздоровительном влиянии природы на человека;</w:t>
            </w:r>
          </w:p>
          <w:p w14:paraId="66446EFD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возможном негативном влиянии компьютерных игр, телевидения, рекламы на здоровье человека;</w:t>
            </w:r>
          </w:p>
          <w:p w14:paraId="46E26150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потребность в соблюдении правил личной гигиены, режима дня, здорового питания.</w:t>
            </w:r>
          </w:p>
          <w:p w14:paraId="2D15C548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14:paraId="53C90694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беседа, экскурсии, заочные путешествия (урочная, внеурочная, внешкольная); </w:t>
            </w:r>
          </w:p>
          <w:p w14:paraId="45FDACE8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театральные постановки, литературно-музыкальные композиции (внеурочная, внешкольная); </w:t>
            </w:r>
          </w:p>
          <w:p w14:paraId="4CA50E0D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художественные выставки, уроки этики (внеурочная, внешкольная); </w:t>
            </w:r>
          </w:p>
          <w:p w14:paraId="57D3E566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 религиозными деятелями (внеурочная, </w:t>
            </w:r>
          </w:p>
          <w:p w14:paraId="274A3F6D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14:paraId="175F0A20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классный час (внеурочная);</w:t>
            </w:r>
          </w:p>
          <w:p w14:paraId="2BEF6E42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просмотр учебных фильмов (урочная, внеурочная, внешкольная);</w:t>
            </w:r>
          </w:p>
          <w:p w14:paraId="383799AA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праздники, коллективные игры (внеурочная, </w:t>
            </w:r>
          </w:p>
          <w:p w14:paraId="5AFB5B96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14:paraId="44C09372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акции благотворительности, милосердия (внешкольная);</w:t>
            </w:r>
          </w:p>
          <w:p w14:paraId="6E44E3A2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проекты, презентации (урочная, </w:t>
            </w:r>
          </w:p>
          <w:p w14:paraId="5DBD1BDC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внешкольная).</w:t>
            </w:r>
          </w:p>
        </w:tc>
      </w:tr>
      <w:tr w14:paraId="34DD9D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75E6052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14:paraId="1B7D79F5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</w:t>
            </w:r>
          </w:p>
          <w:p w14:paraId="50FDC31E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</w:p>
          <w:p w14:paraId="1343D41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</w:t>
            </w:r>
          </w:p>
          <w:p w14:paraId="6A67D6D2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учению, труду, </w:t>
            </w:r>
          </w:p>
          <w:p w14:paraId="7CC2A45F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14:paraId="62234BCE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C228D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14:paraId="259BBAB3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представления о нравственных основах учебы, ведущей роли образования, труда и значении творчества в жизни человека и общества;</w:t>
            </w:r>
          </w:p>
          <w:p w14:paraId="296BA87A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воспитать уважение к труду и творчеству старших и сверстников;</w:t>
            </w:r>
          </w:p>
          <w:p w14:paraId="6066D8F1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элементарные представления о профессиях;</w:t>
            </w:r>
          </w:p>
          <w:p w14:paraId="0823639A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первоначальные навыки коллективной работы;</w:t>
            </w:r>
          </w:p>
          <w:p w14:paraId="7A4CEEEF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14:paraId="2DA63850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бережное отношение к результатам своего труда, труда других людей, к школьному имуществу, учебникам</w:t>
            </w:r>
          </w:p>
          <w:p w14:paraId="761DDA24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14:paraId="398224E6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экскурсии на производственные предприятия, встречи с представителями разных профессий (урочная, </w:t>
            </w:r>
          </w:p>
          <w:p w14:paraId="76C2E023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внеурочная, внешкольная),</w:t>
            </w:r>
          </w:p>
          <w:p w14:paraId="289F5D77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 (урочная, внеурочная, внешкольная).</w:t>
            </w:r>
          </w:p>
          <w:p w14:paraId="14716C0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презентации, сюжетно-ролевые игры (урочная, внеурочная, внешкольная);</w:t>
            </w:r>
          </w:p>
          <w:p w14:paraId="39492F86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праздники труда, выставки-ярмарки, фестивали (внеурочная, внешкольная);</w:t>
            </w:r>
          </w:p>
          <w:p w14:paraId="06F20383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конкурсы (урочная, внеурочная, внешкольная) </w:t>
            </w:r>
          </w:p>
          <w:p w14:paraId="1924402F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04956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7" w:type="dxa"/>
          </w:tcPr>
          <w:p w14:paraId="012CD9D7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прекрасному, формирование представлений об эстетических идеалах</w:t>
            </w:r>
          </w:p>
          <w:p w14:paraId="69445CE3">
            <w:pPr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ценностях (эстетическое воспитание). </w:t>
            </w:r>
          </w:p>
          <w:p w14:paraId="68E10881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hanging="2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6DC599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02" w:type="dxa"/>
          </w:tcPr>
          <w:p w14:paraId="34FBC852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об эстетических идеалах и ценностях;</w:t>
            </w:r>
          </w:p>
          <w:p w14:paraId="2843E3D0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представления о душевной и физической красоте человека;</w:t>
            </w:r>
          </w:p>
          <w:p w14:paraId="67E22F94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-сформировать эстетические идеалы, развивать чувства прекрасного; умение видеть красоту природы, труда и творчества;</w:t>
            </w:r>
          </w:p>
          <w:p w14:paraId="1940DE67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чтению, произведениям искусства, детским</w:t>
            </w:r>
          </w:p>
          <w:p w14:paraId="1C6F55AB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спектаклям, концертам, выставкам, музыке;</w:t>
            </w:r>
          </w:p>
          <w:p w14:paraId="5F11F43E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занятиям художественным творчеством;</w:t>
            </w:r>
          </w:p>
          <w:p w14:paraId="4C2618AD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стремление к опрятному внешнему виду;</w:t>
            </w:r>
          </w:p>
          <w:p w14:paraId="1962496B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интерес к природе, природным явлениям и формам жизни, понимание активной роли человека в природе;</w:t>
            </w:r>
          </w:p>
          <w:p w14:paraId="799F88A8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ценностное отношение к природе и всем формам жизни;</w:t>
            </w:r>
          </w:p>
          <w:p w14:paraId="5BCA4E4F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сформировать элементарный опыт природоохранительной деятельности;</w:t>
            </w:r>
          </w:p>
          <w:p w14:paraId="7B8CB7E6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отношение к растениям и животным.</w:t>
            </w:r>
          </w:p>
          <w:p w14:paraId="3EAF8DB2">
            <w:pPr>
              <w:ind w:right="1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B4374">
            <w:pPr>
              <w:ind w:right="1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64" w:type="dxa"/>
          </w:tcPr>
          <w:p w14:paraId="594D79D8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предметные уроки (урочная); </w:t>
            </w:r>
          </w:p>
          <w:p w14:paraId="10823BB0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беседа, просмотр учебных фильмов (урочная, внеурочная, внешкольная);</w:t>
            </w:r>
          </w:p>
          <w:p w14:paraId="20FD539A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-экскурсий на художественные производства, к памятникам зодчества и на объекты современной архитектуры, ландшафтного дизайна и парковых ансамблей; </w:t>
            </w:r>
          </w:p>
          <w:p w14:paraId="189BCFC3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музеев, выставок (внеурочная, </w:t>
            </w:r>
          </w:p>
          <w:p w14:paraId="343FF08C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14:paraId="39D4B68C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конкурсов и фестивалей исполнителей </w:t>
            </w:r>
          </w:p>
          <w:p w14:paraId="10B2CBC7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музыки, художественных мастерских, </w:t>
            </w:r>
          </w:p>
          <w:p w14:paraId="6B2704A6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ярмарок, фестивалей народного творчества, </w:t>
            </w:r>
          </w:p>
          <w:p w14:paraId="6FEB4EB7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тематических выставок (внеурочная, внешкольная);</w:t>
            </w:r>
          </w:p>
          <w:p w14:paraId="63983BCD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выставок семейного художественного </w:t>
            </w:r>
          </w:p>
          <w:p w14:paraId="4B033157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творчества, музыкальных вечеров  (внеурочная, </w:t>
            </w:r>
          </w:p>
          <w:p w14:paraId="41F9AA9D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</w:t>
            </w:r>
          </w:p>
          <w:p w14:paraId="35888757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участие в художественном оформлении помещений </w:t>
            </w:r>
          </w:p>
          <w:p w14:paraId="3A481155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(внеурочная, внешкольная);</w:t>
            </w:r>
          </w:p>
          <w:p w14:paraId="4644E1A6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встречи со спортсменами, тренерами, представителями профессий (внеурочная, </w:t>
            </w:r>
          </w:p>
          <w:p w14:paraId="5D42D452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внешкольная);</w:t>
            </w:r>
          </w:p>
          <w:p w14:paraId="3D6022C0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прогулки на природе для укрепления своего здоровья </w:t>
            </w:r>
          </w:p>
          <w:p w14:paraId="533BB43A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(урочная, внеурочная, внешкольная);</w:t>
            </w:r>
          </w:p>
          <w:p w14:paraId="74936201">
            <w:pPr>
              <w:ind w:right="1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спортивные секции  и соревнования (внеурочная, внешкольная);</w:t>
            </w:r>
          </w:p>
          <w:p w14:paraId="1E79510D">
            <w:pPr>
              <w:ind w:right="1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подвижные игры (урочная, внеурочная, внешкольная).</w:t>
            </w:r>
          </w:p>
        </w:tc>
      </w:tr>
    </w:tbl>
    <w:p w14:paraId="51C5F48F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B4FA01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72851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E8823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C277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2DCDF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BADA50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41012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Взаимосвязь направлений, ожидаемых результатов и сформированных </w:t>
      </w:r>
    </w:p>
    <w:p w14:paraId="38FE41F5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общественных идеалов и ценностей в соответствии с классом обучения</w:t>
      </w:r>
    </w:p>
    <w:p w14:paraId="3E4C2401">
      <w:pPr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0"/>
        <w:tblW w:w="16018" w:type="dxa"/>
        <w:tblInd w:w="-3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2"/>
        <w:gridCol w:w="4618"/>
        <w:gridCol w:w="1842"/>
        <w:gridCol w:w="7286"/>
      </w:tblGrid>
      <w:tr w14:paraId="3396A3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</w:tcPr>
          <w:p w14:paraId="2C3D7040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4618" w:type="dxa"/>
          </w:tcPr>
          <w:p w14:paraId="144757F7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Классы,</w:t>
            </w:r>
          </w:p>
          <w:p w14:paraId="64F51522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</w:tc>
        <w:tc>
          <w:tcPr>
            <w:tcW w:w="9128" w:type="dxa"/>
            <w:gridSpan w:val="2"/>
          </w:tcPr>
          <w:p w14:paraId="1861BDA9">
            <w:pPr>
              <w:widowControl w:val="0"/>
              <w:overflowPunct w:val="0"/>
              <w:autoSpaceDE w:val="0"/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Общественные 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лы  и 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</w:p>
        </w:tc>
      </w:tr>
      <w:tr w14:paraId="20B945F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  <w:vMerge w:val="restart"/>
          </w:tcPr>
          <w:p w14:paraId="3898DF22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14:paraId="14EC33B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гражданственности, </w:t>
            </w:r>
          </w:p>
          <w:p w14:paraId="73E764F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патриотизма, </w:t>
            </w:r>
          </w:p>
          <w:p w14:paraId="3B37FF6A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уважения к правам, </w:t>
            </w:r>
          </w:p>
          <w:p w14:paraId="64645EA3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свободам и </w:t>
            </w:r>
          </w:p>
          <w:p w14:paraId="11C65D24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обязанностям </w:t>
            </w:r>
          </w:p>
          <w:p w14:paraId="587B22E7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человека.</w:t>
            </w:r>
          </w:p>
          <w:p w14:paraId="2310F2EB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275DDF3F">
            <w:pPr>
              <w:widowControl w:val="0"/>
              <w:overflowPunct w:val="0"/>
              <w:autoSpaceDE w:val="0"/>
              <w:ind w:right="1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 -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</w:t>
            </w:r>
          </w:p>
          <w:p w14:paraId="09D88AE5">
            <w:pPr>
              <w:pStyle w:val="48"/>
              <w:widowControl w:val="0"/>
              <w:numPr>
                <w:ilvl w:val="0"/>
                <w:numId w:val="2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положительное отношение и любовь к близким, к своей школе, своему селу, городу, народу, России; </w:t>
            </w:r>
          </w:p>
          <w:p w14:paraId="58B2C153">
            <w:pPr>
              <w:pStyle w:val="48"/>
              <w:widowControl w:val="0"/>
              <w:numPr>
                <w:ilvl w:val="0"/>
                <w:numId w:val="2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ролевого взаимодействия в классе, школе, семье.  </w:t>
            </w:r>
          </w:p>
          <w:p w14:paraId="6D99E8BF">
            <w:pPr>
              <w:widowControl w:val="0"/>
              <w:overflowPunct w:val="0"/>
              <w:autoSpaceDE w:val="0"/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14:paraId="60AA4ABA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любовь к близким, к своей школе, своему селу, городу, народу, России; </w:t>
            </w:r>
          </w:p>
          <w:p w14:paraId="4966AF30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элементарные представления о своей «малой» Родине, ее людях, о ближайшем окружении и о себе;</w:t>
            </w:r>
          </w:p>
          <w:p w14:paraId="226AFC86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активно участвовать в делах класса, школы, семьи, своего села, города; </w:t>
            </w:r>
          </w:p>
          <w:p w14:paraId="7A484082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защитникам Родины; </w:t>
            </w:r>
          </w:p>
          <w:p w14:paraId="7F36CEFD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положительное отношение к своему национальному языку и культуре; </w:t>
            </w:r>
          </w:p>
          <w:p w14:paraId="451D9357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элементарные представления о национальных героях и важнейших событиях истории России и её народов; </w:t>
            </w:r>
          </w:p>
          <w:p w14:paraId="487F1A5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умение отвечать за свои поступки; </w:t>
            </w:r>
          </w:p>
          <w:p w14:paraId="3FEB94E8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негативное отношение к нарушениям порядка в классе, дома, на улице, к невыполнению человеком своих обязанностей. </w:t>
            </w:r>
          </w:p>
          <w:p w14:paraId="6CDA0B6F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государственным праздникам и важнейшим событиям в жизни России, Республики Татарстан. </w:t>
            </w:r>
          </w:p>
        </w:tc>
      </w:tr>
      <w:tr w14:paraId="489E209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  <w:vMerge w:val="continue"/>
          </w:tcPr>
          <w:p w14:paraId="2794531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24F4EAD6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87DA4F">
            <w:pPr>
              <w:pStyle w:val="48"/>
              <w:widowControl w:val="0"/>
              <w:numPr>
                <w:ilvl w:val="0"/>
                <w:numId w:val="3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о моральных нормах и правилах духовно-нравственного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      </w:r>
          </w:p>
          <w:p w14:paraId="08FF230C">
            <w:pPr>
              <w:pStyle w:val="48"/>
              <w:widowControl w:val="0"/>
              <w:numPr>
                <w:ilvl w:val="0"/>
                <w:numId w:val="3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 социальной коммуникации. </w:t>
            </w:r>
          </w:p>
          <w:p w14:paraId="24C2A447">
            <w:pPr>
              <w:pStyle w:val="48"/>
              <w:widowControl w:val="0"/>
              <w:overflowPunct w:val="0"/>
              <w:autoSpaceDE w:val="0"/>
              <w:ind w:left="115" w:right="176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</w:p>
        </w:tc>
        <w:tc>
          <w:tcPr>
            <w:tcW w:w="7286" w:type="dxa"/>
          </w:tcPr>
          <w:p w14:paraId="141D98C4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символах государства — Флаге, Гербе России, о флаге и гербе субъекта Российской Федерации, в котором находится Организация; </w:t>
            </w:r>
          </w:p>
          <w:p w14:paraId="1F4D6F08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общественным явлениям, понимание активной роли человека в обществе; </w:t>
            </w:r>
          </w:p>
          <w:p w14:paraId="0F02DEBF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уважительное отношение к русскому языку как государственному; </w:t>
            </w:r>
          </w:p>
          <w:p w14:paraId="73B70E5A">
            <w:pPr>
              <w:widowControl w:val="0"/>
              <w:overflowPunct w:val="0"/>
              <w:autoSpaceDE w:val="0"/>
              <w:ind w:right="175" w:hanging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начальные представления о народах России, о единстве народов нашей страны.</w:t>
            </w:r>
          </w:p>
        </w:tc>
      </w:tr>
      <w:tr w14:paraId="7D050C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  <w:vMerge w:val="restart"/>
          </w:tcPr>
          <w:p w14:paraId="37ABC209">
            <w:pPr>
              <w:widowControl w:val="0"/>
              <w:tabs>
                <w:tab w:val="left" w:pos="1800"/>
              </w:tabs>
              <w:overflowPunct w:val="0"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нравственных чувств, этического сознания и духовно-нравственного поведения. </w:t>
            </w:r>
          </w:p>
          <w:p w14:paraId="2A383E69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43DC0531">
            <w:pPr>
              <w:widowControl w:val="0"/>
              <w:overflowPunct w:val="0"/>
              <w:autoSpaceDE w:val="0"/>
              <w:ind w:left="115" w:right="176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14:paraId="05161E05">
            <w:pPr>
              <w:pStyle w:val="48"/>
              <w:widowControl w:val="0"/>
              <w:numPr>
                <w:ilvl w:val="0"/>
                <w:numId w:val="4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неравнодушие к жизненным проблемам других людей, сочувствие к человеку, находящемуся в трудной ситуации; </w:t>
            </w:r>
          </w:p>
          <w:p w14:paraId="3F9060A8">
            <w:pPr>
              <w:pStyle w:val="48"/>
              <w:widowControl w:val="0"/>
              <w:numPr>
                <w:ilvl w:val="0"/>
                <w:numId w:val="4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отношение к родителям (законным представителям), к старшим, заботливое отношение к младшим. </w:t>
            </w:r>
          </w:p>
        </w:tc>
        <w:tc>
          <w:tcPr>
            <w:tcW w:w="7286" w:type="dxa"/>
          </w:tcPr>
          <w:p w14:paraId="64429316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различение хороших и плохих поступков; способность признаться в проступке и проанализировать его;</w:t>
            </w:r>
          </w:p>
          <w:p w14:paraId="47F8813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представления о том, что такое «хорошо» и что такое «плохо», касающиеся жизни в семье и в обществе;</w:t>
            </w:r>
          </w:p>
          <w:p w14:paraId="38FF7508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о правилах поведения в общеобразовательной организации, дома, на улице, в населённом пункте, в общественных местах, на природе; </w:t>
            </w:r>
          </w:p>
          <w:p w14:paraId="49E8209B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уважительное отношение к родителям, старшим, доброжелательное отношение к сверстникам и младшим; </w:t>
            </w:r>
          </w:p>
          <w:p w14:paraId="3D245256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установление дружеских взаимоотношений в коллективе, основанных на взаимопомощи и взаимной поддержке; </w:t>
            </w:r>
          </w:p>
          <w:p w14:paraId="071FBF06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бережное, гуманное отношение ко всему живому; </w:t>
            </w:r>
          </w:p>
          <w:p w14:paraId="7787F7E8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 недопустимости плохих поступков;</w:t>
            </w:r>
          </w:p>
          <w:p w14:paraId="78E22760">
            <w:pPr>
              <w:widowControl w:val="0"/>
              <w:overflowPunct w:val="0"/>
              <w:autoSpaceDE w:val="0"/>
              <w:ind w:right="175"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знание правил этики, культуры речи (о недопустимости грубого,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вого обращения, использования грубых и нецензурных слов и выражений). </w:t>
            </w:r>
          </w:p>
        </w:tc>
      </w:tr>
      <w:tr w14:paraId="5333AF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  <w:vMerge w:val="continue"/>
          </w:tcPr>
          <w:p w14:paraId="501ED1D3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095469B7">
            <w:pPr>
              <w:widowControl w:val="0"/>
              <w:overflowPunct w:val="0"/>
              <w:autoSpaceDE w:val="0"/>
              <w:ind w:left="115" w:right="176" w:hanging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классы:</w:t>
            </w:r>
          </w:p>
          <w:p w14:paraId="2871EC5F">
            <w:pPr>
              <w:pStyle w:val="48"/>
              <w:widowControl w:val="0"/>
              <w:numPr>
                <w:ilvl w:val="0"/>
                <w:numId w:val="5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 </w:t>
            </w:r>
          </w:p>
          <w:p w14:paraId="569420B4">
            <w:pPr>
              <w:pStyle w:val="48"/>
              <w:widowControl w:val="0"/>
              <w:numPr>
                <w:ilvl w:val="0"/>
                <w:numId w:val="5"/>
              </w:numPr>
              <w:overflowPunct w:val="0"/>
              <w:autoSpaceDE w:val="0"/>
              <w:ind w:left="115" w:right="176" w:hanging="1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знание традиций своей семьи и общеобразовательной организации, бережное отношение к ним.</w:t>
            </w:r>
          </w:p>
        </w:tc>
        <w:tc>
          <w:tcPr>
            <w:tcW w:w="7286" w:type="dxa"/>
          </w:tcPr>
          <w:p w14:paraId="391C9AF9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недопущения совершения плохих поступков, умение признаться в проступке и проанализировать его; </w:t>
            </w:r>
          </w:p>
          <w:p w14:paraId="10695327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представления о правилах этики, культуре речи</w:t>
            </w:r>
          </w:p>
          <w:p w14:paraId="2E94C907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возможном негативном влиянии на морально-психологическое состояние человека компьютерных игр, кино, телевизионных передач, рекламы; </w:t>
            </w:r>
          </w:p>
          <w:p w14:paraId="4DBE2054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</w:tr>
      <w:tr w14:paraId="665163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</w:tcPr>
          <w:p w14:paraId="4FB195F3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</w:p>
          <w:p w14:paraId="076B3B36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трудолюбия, </w:t>
            </w:r>
          </w:p>
          <w:p w14:paraId="37216B6E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</w:p>
          <w:p w14:paraId="6DA30614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отношения к </w:t>
            </w:r>
          </w:p>
          <w:p w14:paraId="1C6CBF16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учению, труду, </w:t>
            </w:r>
          </w:p>
          <w:p w14:paraId="77AEC52B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жизни.</w:t>
            </w:r>
          </w:p>
          <w:p w14:paraId="13B77DF3">
            <w:pPr>
              <w:widowControl w:val="0"/>
              <w:tabs>
                <w:tab w:val="left" w:pos="1800"/>
              </w:tabs>
              <w:overflowPunct w:val="0"/>
              <w:autoSpaceDE w:val="0"/>
              <w:ind w:right="-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DF3FC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179B8D64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14:paraId="033959DB">
            <w:pPr>
              <w:pStyle w:val="48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отношение к учебному труду; </w:t>
            </w:r>
          </w:p>
          <w:p w14:paraId="09A73254">
            <w:pPr>
              <w:pStyle w:val="48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навыки трудового сотрудничества со сверстниками, старшими детьми и взрослыми; </w:t>
            </w:r>
          </w:p>
          <w:p w14:paraId="6C121D39">
            <w:pPr>
              <w:pStyle w:val="48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первоначальный опыт участия в различных видах общественно-полезной и личностно значимой деятельности.  </w:t>
            </w:r>
          </w:p>
        </w:tc>
        <w:tc>
          <w:tcPr>
            <w:tcW w:w="7286" w:type="dxa"/>
          </w:tcPr>
          <w:p w14:paraId="69AD11D2">
            <w:pPr>
              <w:widowControl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первоначальные представления о нравственных основах учёбы, ведущей роли образования, труда в жизни человека и общества; </w:t>
            </w:r>
          </w:p>
          <w:p w14:paraId="6074F108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труду и творчеству близких, товарищей по классу и школе;  </w:t>
            </w:r>
          </w:p>
          <w:p w14:paraId="20CC59FE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первоначальные навыки коллективной работы, в том числе при выполнении коллективных заданий,  общественно-полезной деятельности; </w:t>
            </w:r>
          </w:p>
          <w:p w14:paraId="3F2BBE4D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соблюдение порядка на рабочем месте.  </w:t>
            </w:r>
          </w:p>
        </w:tc>
      </w:tr>
      <w:tr w14:paraId="7CD41A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</w:tcPr>
          <w:p w14:paraId="2EAEDFA1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23EECFEF">
            <w:pPr>
              <w:pStyle w:val="48"/>
              <w:widowControl w:val="0"/>
              <w:overflowPunct w:val="0"/>
              <w:autoSpaceDE w:val="0"/>
              <w:ind w:left="257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E838859">
            <w:pPr>
              <w:pStyle w:val="48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о различных профессиях; </w:t>
            </w:r>
          </w:p>
          <w:p w14:paraId="2273099D">
            <w:pPr>
              <w:pStyle w:val="48"/>
              <w:widowControl w:val="0"/>
              <w:numPr>
                <w:ilvl w:val="0"/>
                <w:numId w:val="6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приоритета нравственных основ труда, творчества, создания нового; </w:t>
            </w:r>
          </w:p>
          <w:p w14:paraId="426D346D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потребность и начальные умения выражать себя в различных доступных видах деятельности.</w:t>
            </w:r>
          </w:p>
        </w:tc>
        <w:tc>
          <w:tcPr>
            <w:tcW w:w="7286" w:type="dxa"/>
          </w:tcPr>
          <w:p w14:paraId="05063CC1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элементарные представления об основных профессиях; </w:t>
            </w:r>
          </w:p>
          <w:p w14:paraId="71B83E0F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труду и творчеству старших и младших товарищей, сверстников; </w:t>
            </w:r>
          </w:p>
          <w:p w14:paraId="3AB34574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дисциплинированности, последовательности и настойчивости в выполнении учебных и учебно-трудовых заданий; </w:t>
            </w:r>
          </w:p>
          <w:p w14:paraId="5F8735D5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бережное отношение к результатам своего труда, труда других людей, к школьному имуществу, учебникам, личным вещам; </w:t>
            </w:r>
          </w:p>
          <w:p w14:paraId="662CB389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рабочего места в соответствии с предстоящим видом деятельности; </w:t>
            </w:r>
          </w:p>
          <w:p w14:paraId="2EBD807E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отрицательное отношение к лени и небрежности в труде и учёбе, небережливому отношению к результатам труда людей. </w:t>
            </w:r>
          </w:p>
        </w:tc>
      </w:tr>
      <w:tr w14:paraId="3CD2AA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  <w:vMerge w:val="restart"/>
          </w:tcPr>
          <w:p w14:paraId="21216A6D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ценностного отношения </w:t>
            </w:r>
          </w:p>
          <w:p w14:paraId="771F5C03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прекрасному, формирование представлений </w:t>
            </w:r>
          </w:p>
          <w:p w14:paraId="33E74D3E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эстетических идеалах </w:t>
            </w:r>
          </w:p>
          <w:p w14:paraId="48615368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ценностях (эстетическое воспитание). </w:t>
            </w:r>
          </w:p>
        </w:tc>
        <w:tc>
          <w:tcPr>
            <w:tcW w:w="6460" w:type="dxa"/>
            <w:gridSpan w:val="2"/>
          </w:tcPr>
          <w:p w14:paraId="67626DBB">
            <w:pPr>
              <w:widowControl w:val="0"/>
              <w:overflowPunct w:val="0"/>
              <w:autoSpaceDE w:val="0"/>
              <w:ind w:right="17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классы:</w:t>
            </w:r>
          </w:p>
          <w:p w14:paraId="5584842A">
            <w:pPr>
              <w:pStyle w:val="48"/>
              <w:widowControl w:val="0"/>
              <w:numPr>
                <w:ilvl w:val="0"/>
                <w:numId w:val="7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видеть красоту в окружающем мире; </w:t>
            </w:r>
          </w:p>
          <w:p w14:paraId="5A6D15FC">
            <w:pPr>
              <w:pStyle w:val="48"/>
              <w:widowControl w:val="0"/>
              <w:numPr>
                <w:ilvl w:val="0"/>
                <w:numId w:val="7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умения видеть красоту в поведении, поступках людей. </w:t>
            </w:r>
          </w:p>
          <w:p w14:paraId="765783DB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14:paraId="44A7EE58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различение красивого и некрасивого, прекрасного и безобразного;</w:t>
            </w:r>
          </w:p>
          <w:p w14:paraId="6D127A58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 красоте; </w:t>
            </w:r>
          </w:p>
          <w:p w14:paraId="76700C17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умения видеть красоту природы и человека; </w:t>
            </w:r>
          </w:p>
          <w:p w14:paraId="624B437F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продуктам художественного творчества; </w:t>
            </w:r>
          </w:p>
          <w:p w14:paraId="6EB4CF45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и положительное отношение к аккуратности и опрятности; </w:t>
            </w:r>
          </w:p>
          <w:p w14:paraId="65B88F27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представления и отрицательное отношение к некрасивым поступкам и неряшливости. </w:t>
            </w:r>
          </w:p>
        </w:tc>
      </w:tr>
      <w:tr w14:paraId="41DC83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2" w:type="dxa"/>
            <w:vMerge w:val="continue"/>
          </w:tcPr>
          <w:p w14:paraId="12E818D7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0" w:type="dxa"/>
            <w:gridSpan w:val="2"/>
          </w:tcPr>
          <w:p w14:paraId="4764D930">
            <w:pPr>
              <w:pStyle w:val="48"/>
              <w:widowControl w:val="0"/>
              <w:overflowPunct w:val="0"/>
              <w:autoSpaceDE w:val="0"/>
              <w:ind w:left="257" w:righ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V-IX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FF62E3F">
            <w:pPr>
              <w:pStyle w:val="48"/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представления об эстетических и художественных ценностях отечественной культуры. </w:t>
            </w:r>
          </w:p>
          <w:p w14:paraId="693D6BA2">
            <w:pPr>
              <w:pStyle w:val="48"/>
              <w:widowControl w:val="0"/>
              <w:numPr>
                <w:ilvl w:val="0"/>
                <w:numId w:val="7"/>
              </w:numPr>
              <w:overflowPunct w:val="0"/>
              <w:autoSpaceDE w:val="0"/>
              <w:ind w:left="257" w:right="176" w:hanging="2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эстетических переживаний, наблюдений эстетических объектов в природе и социуме, эстетического отношения к окружающему миру и самому себе. </w:t>
            </w:r>
          </w:p>
          <w:p w14:paraId="0408D8E9">
            <w:pPr>
              <w:ind w:right="17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86" w:type="dxa"/>
          </w:tcPr>
          <w:p w14:paraId="2473CFE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элементарных представлений о душевной и физической красоте человека; </w:t>
            </w:r>
          </w:p>
          <w:p w14:paraId="44ACBE5B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умения видеть красоту природы, труда и творчества;</w:t>
            </w:r>
          </w:p>
          <w:p w14:paraId="5A46E859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стремления создавать прекрасное (делать «красиво»); </w:t>
            </w:r>
          </w:p>
          <w:p w14:paraId="11C6A433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закрепление интереса к чтению, произведениям искусства, детским спектаклям, концертам, выставкам, музыке; </w:t>
            </w:r>
          </w:p>
          <w:p w14:paraId="45EC7A8A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стремление к опрятному внешнему виду;  </w:t>
            </w:r>
          </w:p>
          <w:p w14:paraId="1F9CF552">
            <w:pPr>
              <w:widowControl w:val="0"/>
              <w:overflowPunct w:val="0"/>
              <w:autoSpaceDE w:val="0"/>
              <w:ind w:right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отрицательное отношение к некрасивым поступкам и неряшливости.</w:t>
            </w:r>
          </w:p>
        </w:tc>
      </w:tr>
    </w:tbl>
    <w:p w14:paraId="0012E82B">
      <w:pPr>
        <w:ind w:left="-426" w:right="411" w:firstLine="567"/>
        <w:jc w:val="center"/>
        <w:rPr>
          <w:rFonts w:ascii="Times New Roman" w:hAnsi="Times New Roman" w:cs="Times New Roman"/>
          <w:b/>
          <w:sz w:val="24"/>
          <w:szCs w:val="24"/>
        </w:rPr>
        <w:sectPr>
          <w:pgSz w:w="16838" w:h="11906" w:orient="landscape"/>
          <w:pgMar w:top="851" w:right="1134" w:bottom="1701" w:left="567" w:header="709" w:footer="709" w:gutter="0"/>
          <w:cols w:space="708" w:num="1"/>
          <w:docGrid w:linePitch="360" w:charSpace="0"/>
        </w:sectPr>
      </w:pPr>
    </w:p>
    <w:p w14:paraId="3E598C9A">
      <w:pPr>
        <w:pStyle w:val="7"/>
        <w:ind w:right="-284" w:firstLine="6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реализация цели и задач воспитания осуществляется в рамках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представлено 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соответствующем модуле.</w:t>
      </w:r>
    </w:p>
    <w:p w14:paraId="260DE081">
      <w:pPr>
        <w:ind w:right="-284" w:firstLine="63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ДЕЛА»</w:t>
      </w:r>
    </w:p>
    <w:p w14:paraId="7BE20D1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происходящему в школе. В школе используются следующие формы работы:</w:t>
      </w:r>
    </w:p>
    <w:p w14:paraId="72CBB95F">
      <w:pPr>
        <w:ind w:right="-284" w:firstLine="63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внешкольном уровне</w:t>
      </w:r>
    </w:p>
    <w:p w14:paraId="11C0679A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</w:t>
      </w:r>
    </w:p>
    <w:p w14:paraId="743E913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школьников.</w:t>
      </w:r>
    </w:p>
    <w:p w14:paraId="41E5D8FC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школьном уровне:</w:t>
      </w:r>
    </w:p>
    <w:p w14:paraId="2AC8388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</w:t>
      </w:r>
    </w:p>
    <w:p w14:paraId="5F55DCC6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торжественные (церемонии)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14:paraId="3FC0353A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другу;</w:t>
      </w:r>
    </w:p>
    <w:p w14:paraId="2C101907">
      <w:pPr>
        <w:ind w:right="-284" w:firstLine="63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уровне классов</w:t>
      </w:r>
    </w:p>
    <w:p w14:paraId="026A013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дел.</w:t>
      </w:r>
    </w:p>
    <w:p w14:paraId="726A1B07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 индивидуальном уровне</w:t>
      </w:r>
    </w:p>
    <w:p w14:paraId="09EA3657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вовлечение по возможности каждого ребенка в ключевые дела школы в одной из возможных для них ролей.</w:t>
      </w:r>
    </w:p>
    <w:p w14:paraId="6C8D506C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подготовки, проведения ключевых дел;</w:t>
      </w:r>
    </w:p>
    <w:p w14:paraId="175AE374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ключевых дел, за его отношениями со сверстниками, старшими и младшими школьниками, с педагогами и другими взрослыми;</w:t>
      </w:r>
    </w:p>
    <w:p w14:paraId="5FB84458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67A84172">
      <w:pPr>
        <w:ind w:right="-284" w:firstLine="635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B33EAE3">
      <w:pPr>
        <w:ind w:right="-284" w:firstLine="63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14:paraId="20592853">
      <w:pPr>
        <w:ind w:right="-284" w:firstLine="63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родителями учащихся или их законными представителями.</w:t>
      </w:r>
    </w:p>
    <w:p w14:paraId="08772F09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классным коллективом:</w:t>
      </w:r>
    </w:p>
    <w:p w14:paraId="6078BFF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14:paraId="79BC15B5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духовно-нравственной,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20F34D20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14:paraId="7961A1A9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сплочение коллектива класса через: игры и тренинги на сплочение и командообразование;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микрогруппами поздравления, сюрпризы, творческие подарки и розыгрыши; регулярные внутриклассные «огоньки» и вечера, дающие каждому школьнику возможность рефлексии собственного участия в жизни класса.</w:t>
      </w:r>
    </w:p>
    <w:p w14:paraId="53B33B05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14:paraId="0E40AEDE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 работа с учащимися:</w:t>
      </w:r>
    </w:p>
    <w:p w14:paraId="41951C76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14:paraId="56DEB29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14:paraId="679F4E57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индивидуальная работа со школьниками класса, в виде индивидуальных неформальных бесед с классным руководителем.</w:t>
      </w:r>
    </w:p>
    <w:p w14:paraId="680A4D40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работа с обучающимися, состоящими на различных видах учёта, в «группе риска», оказавшимися в трудной жизненной ситуации.</w:t>
      </w:r>
    </w:p>
    <w:p w14:paraId="31FE305D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14:paraId="58A4A254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учителями-предметниками в классе:</w:t>
      </w:r>
    </w:p>
    <w:p w14:paraId="6C4E12DC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 учителями -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 -предметниками и обучающимися;</w:t>
      </w:r>
    </w:p>
    <w:p w14:paraId="7E6F6C3A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14:paraId="09C16A3D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привлечение учителей-предметников к участию во внутриклассных делах, дающих педагогическим работникам возможность лучше узнавать и понимать своих обучающихся, увидев их в иной, отличной от учебной обстановке;</w:t>
      </w:r>
    </w:p>
    <w:p w14:paraId="49CDEABA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14:paraId="5A37AD2E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учащихся или их законными представителями:</w:t>
      </w:r>
    </w:p>
    <w:p w14:paraId="3BB5335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14:paraId="0023BBD3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14:paraId="585DFDE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родительских собраний, проходящих в режиме обсуждения наиболее острых проблем обучения и воспитания школьников;</w:t>
      </w:r>
    </w:p>
    <w:p w14:paraId="0B332F3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14:paraId="6199716C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14:paraId="6DE23B37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14:paraId="41B71AF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функционируют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Методическое объединение классных руководителей - структурное подразделение внутришкольной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14:paraId="2A6268E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работы методического объединения классных руководителей:</w:t>
      </w:r>
    </w:p>
    <w:p w14:paraId="428D9BCA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-повышать уровень профессионализма классного руководителя в сфере его педагогической компетенции;</w:t>
      </w:r>
    </w:p>
    <w:p w14:paraId="6909D118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-создавать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совершенствования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педагогического мастерства каждого классного руководителя;</w:t>
      </w:r>
    </w:p>
    <w:p w14:paraId="2A6A7A09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-развивать информационную культуру классных руководителей и использование информационных технологий на этапе усвоения ФГОС второго поколения;</w:t>
      </w:r>
    </w:p>
    <w:p w14:paraId="72D2750A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-осваивать классным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руководителям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новые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подходы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оценке образовательных достижений учащихся;</w:t>
      </w:r>
    </w:p>
    <w:p w14:paraId="0A91D562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-обеспечить высокий методический уровень проведения всех видов занятий ( в т.ч. внеурочной деятельности, классных часов);</w:t>
      </w:r>
    </w:p>
    <w:p w14:paraId="6765C016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-систематически отслеживать работу по накоплению и обобщению актуального педагогического опыта классных руководителей через систему научно - практических семинаров, методических дней, взаимопосещения уроков, конкурсов педагогического мастерства, участия в педагогических чтениях и конференциях; -организовывать информационно-методическую и практическую помощь классным руководителям в воспитательной работе с обучающимися;</w:t>
      </w:r>
    </w:p>
    <w:p w14:paraId="058DF31F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-формировать у классных руководителей теоретическую и практическую базу для моделирования системы воспитания в классе;</w:t>
      </w:r>
    </w:p>
    <w:p w14:paraId="7ED5FD89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-оказывать 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14:paraId="0480A7C4">
      <w:pPr>
        <w:ind w:right="-284" w:firstLine="6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-создавать информационно-педагогический банк собственных достижений, обеспечивать популяризацию собственного опыта через открытые внеурочные мероприятия, самопрезентации, выступления, портфолио.</w:t>
      </w:r>
    </w:p>
    <w:p w14:paraId="0F63FB38">
      <w:pPr>
        <w:pStyle w:val="54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14:paraId="0C9580FD">
      <w:pPr>
        <w:pStyle w:val="54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14:paraId="3324471C">
      <w:pPr>
        <w:pStyle w:val="59"/>
        <w:ind w:left="-567" w:right="-1" w:firstLine="283"/>
        <w:jc w:val="center"/>
        <w:rPr>
          <w:b w:val="0"/>
          <w:sz w:val="24"/>
          <w:szCs w:val="24"/>
        </w:rPr>
      </w:pPr>
      <w:r>
        <w:rPr>
          <w:sz w:val="24"/>
          <w:szCs w:val="24"/>
        </w:rPr>
        <w:t>МОДУЛЬ «ОРГАНИЗАЦИЯ ПРЕДМЕТНО-ЭСТЕТИЧЕСКОЙ СРЕДЫ»</w:t>
      </w:r>
      <w:r>
        <w:rPr>
          <w:b w:val="0"/>
          <w:sz w:val="24"/>
          <w:szCs w:val="24"/>
        </w:rPr>
        <w:t xml:space="preserve"> </w:t>
      </w:r>
    </w:p>
    <w:p w14:paraId="1AAD94B6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как:</w:t>
      </w:r>
    </w:p>
    <w:p w14:paraId="32CC5024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оформление интерьера помещений школы (класса, рекреаций, лестничных пролетов)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4F537F8A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 в школе;</w:t>
      </w:r>
    </w:p>
    <w:p w14:paraId="6BB391BC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озеленение школьной и пришкольной территории;</w:t>
      </w:r>
    </w:p>
    <w:p w14:paraId="2B98C15D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005A874A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 и т.п.);</w:t>
      </w:r>
    </w:p>
    <w:p w14:paraId="1BD2AD52">
      <w:pPr>
        <w:pStyle w:val="59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организация и проведение творческих конкурсов по благоустройству пришкольного участка и клумб;</w:t>
      </w:r>
    </w:p>
    <w:p w14:paraId="7E0EEB19">
      <w:pPr>
        <w:pStyle w:val="59"/>
        <w:spacing w:line="240" w:lineRule="auto"/>
        <w:ind w:left="-567" w:right="-1" w:firstLine="28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•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>акцентирование внимания школьников посредством элементов предметно- эстетической среды (стенды, плакаты) на важных для воспитания ценностях школы, ее традициях, правилах.</w:t>
      </w:r>
    </w:p>
    <w:p w14:paraId="556D3395">
      <w:pPr>
        <w:pStyle w:val="54"/>
        <w:ind w:left="-567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14:paraId="65425329">
      <w:pPr>
        <w:pStyle w:val="54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«ШКОЛЬНЫЙ УРОК»</w:t>
      </w:r>
    </w:p>
    <w:p w14:paraId="3C442F70">
      <w:pPr>
        <w:pStyle w:val="54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РЕАЛИЗАЦИЯ ВОСПИТАТЕЛЬНОГО ПОТЕНЦИАЛА УРОКА</w:t>
      </w:r>
    </w:p>
    <w:p w14:paraId="477386E7">
      <w:pPr>
        <w:pStyle w:val="54"/>
        <w:tabs>
          <w:tab w:val="left" w:pos="9923"/>
        </w:tabs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 тем, что в нее входят дети с разными нарушениями развития: интеллекта, с выраженными расстройствами эмоционально-волевой сферы, с расстройствами аутистического спектра (РАС), с тяжелыми множественными нарушениями развития.</w:t>
      </w:r>
    </w:p>
    <w:p w14:paraId="0610AC84">
      <w:pPr>
        <w:pStyle w:val="54"/>
        <w:tabs>
          <w:tab w:val="left" w:pos="9923"/>
        </w:tabs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самым главным приоритетом в работе с такими детьми является индивидуальный подход с учетом специфики психики и здоровья каждого ребенка. Обучение должно быть направлено на ослабление недостатков в познавательной деятельности и на формирование личностных качеств. Вся работа должна осуществляться на основе клинического и психолого-педагогического изучения ребёнка, на основе индивидуального и дифференцированного подхода. Реализация школьными педагогами воспитательного потенциала урока предполагает следующее:</w:t>
      </w:r>
    </w:p>
    <w:p w14:paraId="07D1DFA8">
      <w:pPr>
        <w:pStyle w:val="54"/>
        <w:ind w:left="284" w:right="553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58"/>
        <w:tblW w:w="10065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9"/>
        <w:gridCol w:w="6946"/>
      </w:tblGrid>
      <w:tr w14:paraId="4F4DA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119" w:type="dxa"/>
          </w:tcPr>
          <w:p w14:paraId="517EBECA">
            <w:pPr>
              <w:pStyle w:val="61"/>
              <w:ind w:left="-709" w:right="-284" w:firstLine="567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Целевые</w:t>
            </w:r>
            <w:r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приоритеты</w:t>
            </w:r>
          </w:p>
        </w:tc>
        <w:tc>
          <w:tcPr>
            <w:tcW w:w="6946" w:type="dxa"/>
          </w:tcPr>
          <w:p w14:paraId="77D04AF3">
            <w:pPr>
              <w:pStyle w:val="61"/>
              <w:ind w:left="-709" w:right="-284" w:firstLine="567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Методы</w:t>
            </w:r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и</w:t>
            </w:r>
            <w:r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приемы</w:t>
            </w:r>
          </w:p>
        </w:tc>
      </w:tr>
      <w:tr w14:paraId="02A99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3119" w:type="dxa"/>
          </w:tcPr>
          <w:p w14:paraId="548888DC">
            <w:pPr>
              <w:pStyle w:val="61"/>
              <w:ind w:left="141" w:right="142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Установление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доверительных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отношений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между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учителем</w:t>
            </w:r>
            <w:r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его</w:t>
            </w:r>
            <w:r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учениками</w:t>
            </w:r>
          </w:p>
        </w:tc>
        <w:tc>
          <w:tcPr>
            <w:tcW w:w="6946" w:type="dxa"/>
          </w:tcPr>
          <w:p w14:paraId="00159945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Поощрение,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поддержка,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похвала,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п</w:t>
            </w:r>
            <w:r>
              <w:rPr>
                <w:sz w:val="24"/>
                <w:szCs w:val="24"/>
                <w:lang w:val="ru-RU"/>
              </w:rPr>
              <w:t>росьба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учителя</w:t>
            </w:r>
          </w:p>
        </w:tc>
      </w:tr>
      <w:tr w14:paraId="3FD1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3119" w:type="dxa"/>
          </w:tcPr>
          <w:p w14:paraId="2066A636">
            <w:pPr>
              <w:pStyle w:val="61"/>
              <w:ind w:left="141" w:right="142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Побуждение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школьников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соблюдать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уроке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общепринятые</w:t>
            </w:r>
            <w:r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нормы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поведения</w:t>
            </w:r>
          </w:p>
        </w:tc>
        <w:tc>
          <w:tcPr>
            <w:tcW w:w="6946" w:type="dxa"/>
          </w:tcPr>
          <w:p w14:paraId="0076D861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Обсуждение правила общения со всеми участниками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образовательного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процесса,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принципы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учебной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дисциплины и самоорганизации через знакомство и в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последующем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соблюдение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«Правил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внутреннего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распорядка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обучающихся»,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взаимоконтроль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самоконтроль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обучающихся.</w:t>
            </w:r>
          </w:p>
        </w:tc>
      </w:tr>
      <w:tr w14:paraId="6CF336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</w:trPr>
        <w:tc>
          <w:tcPr>
            <w:tcW w:w="3119" w:type="dxa"/>
          </w:tcPr>
          <w:p w14:paraId="7CFD0FE2">
            <w:pPr>
              <w:pStyle w:val="61"/>
              <w:ind w:left="141" w:right="142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Привлечение внимания школьников к ценностному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аспекту изучаемых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уроках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явлений</w:t>
            </w:r>
          </w:p>
        </w:tc>
        <w:tc>
          <w:tcPr>
            <w:tcW w:w="6946" w:type="dxa"/>
          </w:tcPr>
          <w:p w14:paraId="1BEBAB6F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их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получаемой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 уроке</w:t>
            </w:r>
          </w:p>
          <w:p w14:paraId="004D63B5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социально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значимой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информацией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-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инициирование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ее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обсуждения, высказывания учащимися своего мнения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 ее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поводу, выработки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своего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ней отношения</w:t>
            </w:r>
          </w:p>
        </w:tc>
      </w:tr>
      <w:tr w14:paraId="03169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3119" w:type="dxa"/>
          </w:tcPr>
          <w:p w14:paraId="72CC9554">
            <w:pPr>
              <w:pStyle w:val="61"/>
              <w:ind w:left="141" w:right="142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Использование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воспитательных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возможностей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содержания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учебного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предмета</w:t>
            </w:r>
          </w:p>
        </w:tc>
        <w:tc>
          <w:tcPr>
            <w:tcW w:w="6946" w:type="dxa"/>
          </w:tcPr>
          <w:p w14:paraId="6D55F26B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Демонстрация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детям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примеров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ответственного,</w:t>
            </w:r>
          </w:p>
          <w:p w14:paraId="03D5FB27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гражданского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поведения,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проявления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человеколюбия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добросердечности,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через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подбор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соответствующих</w:t>
            </w:r>
          </w:p>
          <w:p w14:paraId="3D63B24D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текстов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чтения,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задач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решения,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проблемных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ситуаций для</w:t>
            </w:r>
            <w:r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обсуждения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классе</w:t>
            </w:r>
          </w:p>
        </w:tc>
      </w:tr>
      <w:tr w14:paraId="26E88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3119" w:type="dxa"/>
          </w:tcPr>
          <w:p w14:paraId="1598DB67">
            <w:pPr>
              <w:pStyle w:val="61"/>
              <w:ind w:left="141" w:right="142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Применение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интерактивных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форм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работы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6946" w:type="dxa"/>
          </w:tcPr>
          <w:p w14:paraId="630B7BE3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Интеллектуальные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игры,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стимулирующие познавательную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мотивацию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школьников;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дискуссии,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групповая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работа или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работа в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парах</w:t>
            </w:r>
          </w:p>
        </w:tc>
      </w:tr>
      <w:tr w14:paraId="53AA2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</w:trPr>
        <w:tc>
          <w:tcPr>
            <w:tcW w:w="3119" w:type="dxa"/>
          </w:tcPr>
          <w:p w14:paraId="12244A40">
            <w:pPr>
              <w:pStyle w:val="61"/>
              <w:ind w:left="141" w:right="142" w:firstLine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Мотивация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учащихся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получению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6946" w:type="dxa"/>
          </w:tcPr>
          <w:p w14:paraId="65EB8EC5">
            <w:pPr>
              <w:pStyle w:val="61"/>
              <w:ind w:left="141" w:right="142" w:firstLine="14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Включение в урок игровых процедур, которые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помогают</w:t>
            </w:r>
            <w:r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поддержать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мотивацию</w:t>
            </w:r>
            <w:r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детей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получению</w:t>
            </w:r>
            <w:r>
              <w:rPr>
                <w:spacing w:val="-4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знаний, налаживанию позитивных межличностных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отношений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 классе,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помогают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установлению доброжелательной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атмосферы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во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время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урока</w:t>
            </w:r>
          </w:p>
        </w:tc>
      </w:tr>
    </w:tbl>
    <w:p w14:paraId="729DFB90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Реализация школьными педагогами воспитательного потенциала урока предполагает следующее:</w:t>
      </w:r>
    </w:p>
    <w:p w14:paraId="7B78D7D3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4618523C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побуждение школьников соблюдать на уроке общепринятые нормы поведения, правила общения с младшими (учителями) и сверстниками (школьниками), принципы учебной дисциплины и самоорганизации;</w:t>
      </w:r>
    </w:p>
    <w:p w14:paraId="3A3BE3ED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14:paraId="522C83FC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14:paraId="0CADE01C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520D12AB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14:paraId="4BB60A5E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организация шефства более сильными учащимися над их неуспевающими одноклассниками, дающего школьникам социально значимый опыт сотрудничества и взаимной помощи.</w:t>
      </w:r>
    </w:p>
    <w:p w14:paraId="09FEFB71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</w:t>
      </w:r>
    </w:p>
    <w:p w14:paraId="435CB820">
      <w:pPr>
        <w:pStyle w:val="54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</w:p>
    <w:p w14:paraId="1C1F8A35">
      <w:pPr>
        <w:pStyle w:val="54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>
        <w:rPr>
          <w:rFonts w:ascii="Times New Roman" w:hAnsi="Times New Roman"/>
          <w:b/>
          <w:caps/>
          <w:spacing w:val="2"/>
          <w:sz w:val="24"/>
          <w:szCs w:val="24"/>
        </w:rPr>
        <w:t>Модуль «Школа после уроков»</w:t>
      </w:r>
    </w:p>
    <w:p w14:paraId="26AD4641">
      <w:pPr>
        <w:pStyle w:val="54"/>
        <w:ind w:left="-426" w:right="411" w:firstLine="567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>
        <w:rPr>
          <w:rFonts w:ascii="Times New Roman" w:hAnsi="Times New Roman"/>
          <w:b/>
          <w:caps/>
          <w:spacing w:val="2"/>
          <w:sz w:val="24"/>
          <w:szCs w:val="24"/>
        </w:rPr>
        <w:t>РАБОТА ВОСПИТАТЕЛЕЙ ГПД</w:t>
      </w:r>
    </w:p>
    <w:p w14:paraId="583ECAF9">
      <w:pPr>
        <w:pStyle w:val="7"/>
        <w:tabs>
          <w:tab w:val="left" w:pos="1266"/>
          <w:tab w:val="left" w:pos="1918"/>
          <w:tab w:val="left" w:pos="2583"/>
          <w:tab w:val="left" w:pos="4492"/>
          <w:tab w:val="left" w:pos="6029"/>
          <w:tab w:val="left" w:pos="7205"/>
          <w:tab w:val="left" w:pos="9411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ОУ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для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обучающихся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2-4 классов</w:t>
      </w:r>
      <w:r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 xml:space="preserve">функционируют    </w:t>
      </w: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группы </w:t>
      </w:r>
      <w:r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продленного</w:t>
      </w:r>
      <w:r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дня</w:t>
      </w: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(ГПД).</w:t>
      </w: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Основной функцией воспитателя</w:t>
      </w:r>
      <w:r>
        <w:rPr>
          <w:rFonts w:ascii="Times New Roman" w:hAnsi="Times New Roman"/>
          <w:color w:val="auto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является:</w:t>
      </w:r>
    </w:p>
    <w:p w14:paraId="36FC1561">
      <w:pPr>
        <w:pStyle w:val="48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школьников;</w:t>
      </w:r>
    </w:p>
    <w:p w14:paraId="2017F88C">
      <w:pPr>
        <w:pStyle w:val="48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школьниками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дня;</w:t>
      </w:r>
    </w:p>
    <w:p w14:paraId="24FA82CE">
      <w:pPr>
        <w:pStyle w:val="48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досуга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pacing w:val="2"/>
          <w:sz w:val="24"/>
          <w:szCs w:val="24"/>
        </w:rPr>
        <w:t>;</w:t>
      </w:r>
    </w:p>
    <w:p w14:paraId="22B7E4C8">
      <w:pPr>
        <w:pStyle w:val="48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ь </w:t>
      </w:r>
      <w:r>
        <w:rPr>
          <w:rFonts w:ascii="Times New Roman" w:hAnsi="Times New Roman" w:cs="Times New Roman"/>
          <w:sz w:val="24"/>
          <w:szCs w:val="24"/>
        </w:rPr>
        <w:t>выполнени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школьникам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домашнег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(самоподготовки);</w:t>
      </w:r>
    </w:p>
    <w:p w14:paraId="3E32272F">
      <w:pPr>
        <w:pStyle w:val="48"/>
        <w:widowControl w:val="0"/>
        <w:tabs>
          <w:tab w:val="left" w:pos="981"/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коррекционная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воспитателей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ОВЗ;</w:t>
      </w:r>
    </w:p>
    <w:p w14:paraId="3C6957AB">
      <w:pPr>
        <w:pStyle w:val="48"/>
        <w:widowControl w:val="0"/>
        <w:tabs>
          <w:tab w:val="left" w:pos="982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привитие навыков самообслуживания и других видов общественно-полезного труда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 возраста,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ОВЗ.</w:t>
      </w:r>
    </w:p>
    <w:p w14:paraId="3B89F42F">
      <w:pPr>
        <w:pStyle w:val="7"/>
        <w:spacing w:after="0" w:line="240" w:lineRule="auto"/>
        <w:ind w:left="-567" w:right="-284" w:firstLine="567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Воспитатели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работают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тесном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контакте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классными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руководителями,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логопедом,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педагогом-психологом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другими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педагогическими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работниками,</w:t>
      </w:r>
      <w:r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родителями</w:t>
      </w:r>
      <w:r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(лицами,</w:t>
      </w:r>
      <w:r>
        <w:rPr>
          <w:rFonts w:ascii="Times New Roman" w:hAnsi="Times New Roman"/>
          <w:color w:val="auto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их</w:t>
      </w:r>
      <w:r>
        <w:rPr>
          <w:rFonts w:ascii="Times New Roman" w:hAnsi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заменяющими)</w:t>
      </w:r>
      <w:r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обучающихся</w:t>
      </w:r>
      <w:r>
        <w:rPr>
          <w:rFonts w:ascii="Times New Roman" w:hAnsi="Times New Roman"/>
          <w:color w:val="auto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своих</w:t>
      </w:r>
      <w:r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групп.</w:t>
      </w:r>
      <w:r>
        <w:rPr>
          <w:rFonts w:ascii="Times New Roman" w:hAnsi="Times New Roman"/>
          <w:color w:val="auto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учетом индивидуальных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возрастных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особенностей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воспитанников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совершенствуют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жизнедеятельность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коллектива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обучающихся,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проводит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воспитательные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мероприятия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соответствии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годовым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планом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воспитательной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работы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ОУ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(разрабатывает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годовой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план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воспитательной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работы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группой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обучающихся).</w:t>
      </w:r>
      <w:r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Осуществляют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помощь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обучающимся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учебной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деятельности,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обеспечивая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должный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уровень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подготовки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соответствии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требованиями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федерального</w:t>
      </w:r>
      <w:r>
        <w:rPr>
          <w:rFonts w:ascii="Times New Roman" w:hAnsi="Times New Roman"/>
          <w:color w:val="auto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государственного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образовательного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стандарта.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Способствуют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формированию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социокультурной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образовательной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среды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учетом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общих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специфических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образовательных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потребностей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разных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групп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обучающихся.</w:t>
      </w:r>
      <w:r>
        <w:rPr>
          <w:rFonts w:ascii="Times New Roman" w:hAnsi="Times New Roman"/>
          <w:color w:val="auto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Содействуют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созданию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благоприятных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условий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для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формирования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общей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культуры,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обеспечивающей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разностороннее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развитие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личности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обучающихся,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вносят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необходимые коррективы в систему воспитания. Воспитатели следят за здоровьем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обучающихся,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проводят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мероприятия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охране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укреплению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физического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психического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здоровья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детей,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в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том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числе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их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социального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и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эмоционального</w:t>
      </w:r>
      <w:r>
        <w:rPr>
          <w:rFonts w:ascii="Times New Roman" w:hAnsi="Times New Roman"/>
          <w:color w:val="auto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благополучия.</w:t>
      </w:r>
    </w:p>
    <w:p w14:paraId="72D9E32B">
      <w:pPr>
        <w:ind w:left="-567" w:right="-284" w:firstLine="567"/>
        <w:rPr>
          <w:rFonts w:ascii="Times New Roman" w:hAnsi="Times New Roman" w:cs="Times New Roman"/>
          <w:b/>
          <w:sz w:val="24"/>
          <w:szCs w:val="24"/>
        </w:rPr>
      </w:pPr>
    </w:p>
    <w:p w14:paraId="107C044F">
      <w:pPr>
        <w:ind w:left="-709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8C6072">
      <w:pPr>
        <w:pStyle w:val="54"/>
        <w:ind w:left="-567" w:right="-1" w:firstLine="425"/>
        <w:jc w:val="center"/>
        <w:rPr>
          <w:rFonts w:ascii="Times New Roman" w:hAnsi="Times New Roman"/>
          <w:b/>
          <w:caps/>
          <w:spacing w:val="2"/>
          <w:sz w:val="24"/>
          <w:szCs w:val="24"/>
        </w:rPr>
      </w:pPr>
      <w:r>
        <w:rPr>
          <w:rFonts w:ascii="Times New Roman" w:hAnsi="Times New Roman"/>
          <w:b/>
          <w:caps/>
          <w:spacing w:val="2"/>
          <w:sz w:val="24"/>
          <w:szCs w:val="24"/>
        </w:rPr>
        <w:t xml:space="preserve">МОДУЛЬ «ВНЕУРОЧНАЯ ДЕЯТЕЛЬНОСТЬ </w:t>
      </w:r>
    </w:p>
    <w:p w14:paraId="3F83706F">
      <w:pPr>
        <w:pStyle w:val="54"/>
        <w:ind w:left="-567" w:right="-1" w:firstLine="425"/>
        <w:jc w:val="center"/>
        <w:rPr>
          <w:rFonts w:ascii="Times New Roman" w:hAnsi="Times New Roman"/>
          <w:b/>
          <w:spacing w:val="2"/>
          <w:sz w:val="24"/>
          <w:szCs w:val="24"/>
        </w:rPr>
      </w:pPr>
      <w:r>
        <w:rPr>
          <w:rFonts w:ascii="Times New Roman" w:hAnsi="Times New Roman"/>
          <w:b/>
          <w:caps/>
          <w:spacing w:val="2"/>
          <w:sz w:val="24"/>
          <w:szCs w:val="24"/>
        </w:rPr>
        <w:t>и ДОПОЛНИТЕЛЬНОЕ ОБРАЗОВАНИЕ»</w:t>
      </w:r>
    </w:p>
    <w:p w14:paraId="71A0D584">
      <w:pPr>
        <w:ind w:left="-567" w:right="-1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Внеурочная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рассматривается как неотъемлемая часть образовательного процесса и характеризуется как образовательная деятельность, осуществляемая в формах, отличных от классно-урочной системы, и направленная на достижение планируемых результатов освоения адаптированной основной общеобразовательной программы образования. Формы организации внеурочной деятельности, как и в целом образовательного процесса, определяет образовательное учреждение.</w:t>
      </w:r>
    </w:p>
    <w:p w14:paraId="52B3EE0A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14:paraId="2D614E07">
      <w:pPr>
        <w:pStyle w:val="54"/>
        <w:numPr>
          <w:ilvl w:val="0"/>
          <w:numId w:val="8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14:paraId="7599C693">
      <w:pPr>
        <w:pStyle w:val="54"/>
        <w:numPr>
          <w:ilvl w:val="0"/>
          <w:numId w:val="8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в кружках, секциях, клубах, студиях и детско-взрослых общностей, которые могли бы объединять обучающихся и педагогических работников общими позитивными эмоциями и доверительными отношениями друг к другу (подготовка отчетных концертов, выставок, конкурсов, соревнований на разных уровнях); </w:t>
      </w:r>
    </w:p>
    <w:p w14:paraId="20E7047E">
      <w:pPr>
        <w:pStyle w:val="54"/>
        <w:numPr>
          <w:ilvl w:val="0"/>
          <w:numId w:val="8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14:paraId="161804D3">
      <w:pPr>
        <w:pStyle w:val="54"/>
        <w:numPr>
          <w:ilvl w:val="0"/>
          <w:numId w:val="8"/>
        </w:numPr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поощрение педагогами детских инициатив.</w:t>
      </w:r>
    </w:p>
    <w:p w14:paraId="0AF89BB8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Внеурочная деятельность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социальное, спортивно-оздоровительное, нравственное, общеинтеллектуальное, общекультурное развитие личности и осуществляется  по соответствующим направлениям.</w:t>
      </w:r>
    </w:p>
    <w:p w14:paraId="60D7D73A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Задачи </w:t>
      </w:r>
      <w:r>
        <w:rPr>
          <w:rFonts w:ascii="Times New Roman" w:hAnsi="Times New Roman"/>
          <w:spacing w:val="2"/>
          <w:sz w:val="24"/>
          <w:szCs w:val="24"/>
        </w:rPr>
        <w:t>внеурочной деятельности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eastAsia="ru-RU"/>
        </w:rPr>
        <w:t>развитие творческих способностей обучающихся;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развитие интересов, склонностей, способностей обучающихся к различным видам деятельности;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создание условий для развития индивидуальности ребенка;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формирование умений, навыков в выбранном виде деятельности; создание условий для реализации приобретенных знаний, умений и навыков;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приобретение опыта общения, взаимодействия с разными людьми, сотрудничества, расширение рамок общения в социуме, контактов обучающихся с обычно развивающимися сверстниками.</w:t>
      </w:r>
    </w:p>
    <w:p w14:paraId="108AA6F2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 в школе организуется цикл внеурочных занятий в рамках реализации проекта «Разговоры о важном» в количестве 34 часов из расчёта 1 час в неделю (для обучающихся 1-9 классов). Формами организации внеурочных занятий по проекту «Разговор о важном» являются: классный час, экскурсии, клубные часы, культпоходы и т.д.</w:t>
      </w:r>
    </w:p>
    <w:p w14:paraId="2385C00C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детей </w:t>
      </w:r>
      <w:r>
        <w:rPr>
          <w:rFonts w:ascii="Times New Roman" w:hAnsi="Times New Roman"/>
          <w:sz w:val="24"/>
          <w:szCs w:val="24"/>
          <w:lang w:eastAsia="ru-RU"/>
        </w:rPr>
        <w:t xml:space="preserve">с умственной отсталостью, с </w:t>
      </w:r>
      <w:r>
        <w:rPr>
          <w:rFonts w:ascii="Times New Roman" w:hAnsi="Times New Roman"/>
          <w:sz w:val="24"/>
          <w:szCs w:val="24"/>
        </w:rPr>
        <w:t xml:space="preserve">ТМНР и детей, не имеющих каких-либо нарушений развития, из различных организаций. Виды совместной внеурочной деятельности подбираются с учетом возможностей и интересов как обучающихся с нарушениями развития, так и их обычно развивающихся сверстников. Для результативного процесса интеграции в ходе внеурочных мероприятий обеспечиваются условия, благоприятствующие самореализации и  успешной совместной деятельности для всех ее участников.  </w:t>
      </w:r>
    </w:p>
    <w:p w14:paraId="782DCB45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 В период каникул для продолжения внеурочной деятельности используются возможности организаций отдыха детей и их оздоровления, тематических лагерных смен. </w:t>
      </w:r>
    </w:p>
    <w:p w14:paraId="0D9B6D84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личности происходит в ходе организации и проведения специальных внеурочных мероприятий, таких как: игры, экскурсии, занятия в кружках по интересам, творческие фестивали, конкурсы, выставки, соревнования («веселые старты», олимпиады), праздники, лагеря, походы, реализация доступных проектов и др. Также работа с детьми осуществляется в рамках рабочих программ, разработанных образовательной организацией по разным направлениям внеурочной деятельности. </w:t>
      </w:r>
    </w:p>
    <w:p w14:paraId="5F7EB603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воспитательного потенциала занятий внеурочной деятельностью по ФГОС происходит в рамках следующих выбранных школьниками ее видов:</w:t>
      </w:r>
    </w:p>
    <w:p w14:paraId="38CA4ECE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нравственное направление. Занятия внеурочной деятельностью, направленные на передачу школьникам социально значимых знаний, развивающие их любознательность, позволяющие привлечь их внимание к экологическим, гуманитарным проблемам нашего общества, формирующие их гуманистическое мировоззрение.</w:t>
      </w:r>
    </w:p>
    <w:p w14:paraId="74A1845F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социальное направление. Занятия внеурочной деятельностью,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Занятия внеурочной деятельностью, направленные на практическую подготовку обучающихся к самостоятельной жизни и трудовой деятельности в ближайшем и более отдаленном социуме.</w:t>
      </w:r>
    </w:p>
    <w:p w14:paraId="34D23690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общекультурное направление. Занятия внеурочной деятельностью, создающие благоприятные условия для про социальной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14:paraId="0056A080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спортивно-оздоровительное направление. Занятия внеурочной деятельностью,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14:paraId="0D4FA552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художественно-эстетическое направление. Занятия внеурочной деятельностью, направленные на реализацию творческого потенциала в собственной художественно-творческой деятельности, на осуществление самореализации и самоопределения личности на эстетическом уровне.</w:t>
      </w:r>
    </w:p>
    <w:p w14:paraId="7101F571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предметно-практическое направление. Занятия внеурочной деятельностью, направленные на формирование целенаправленных произвольных действий с различными предметами и материалами, формирование элементарной предметной деятельности такие как: захват, удержание, перекладывание и др.</w:t>
      </w:r>
    </w:p>
    <w:p w14:paraId="0DD93629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общественно-полезное направление. Занятия внеурочной деятельностью, направленные на посильное участия ребенка в работе, овладение простейшими хозяйственно-бытовыми навыками, повышение самостоятельности детей в выполнении поручений.</w:t>
      </w:r>
    </w:p>
    <w:p w14:paraId="6F1C8F50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коррекционное направление. Занятия внеурочной деятельностью, направленные на преодоление и ослабление недостатков в психическом и физическом развитии. </w:t>
      </w:r>
    </w:p>
    <w:p w14:paraId="74833DE1">
      <w:pPr>
        <w:pStyle w:val="54"/>
        <w:ind w:left="-567" w:right="-1" w:firstLine="425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Дополнительное образование в школе:</w:t>
      </w:r>
    </w:p>
    <w:p w14:paraId="024645AA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ориентируется на запросы и потребности детей, с ОВЗ и их родителей (законных представителей), психологический комфорт для всех детей, личностную значимость учащихся, </w:t>
      </w:r>
    </w:p>
    <w:p w14:paraId="572013EE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дает шанс каждому раскрыть себя как личность, удовлетворить свои индивидуальные познавательные, эстетические, творческие запросы, </w:t>
      </w:r>
    </w:p>
    <w:p w14:paraId="7B2770C2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предоставляет ученику возможность творческого развитии по силам, интересам и в индивидуальном темпе, - побуждает учащихся к саморазвитию и самовоспитанию.</w:t>
      </w:r>
    </w:p>
    <w:p w14:paraId="6C994AD4">
      <w:pPr>
        <w:pStyle w:val="54"/>
        <w:ind w:left="-567" w:right="-1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 ежегодно создаются объединения дополнительного образования, работа которых организована в рамках реализации дополнительных общеобразовательных общеразвивающих программам различной направленности: техническое, художественное, патриотическое, спортивно-оздоровительное, физкультурно-спортивной, туристско-краеведческой, социально-педагогической.</w:t>
      </w:r>
    </w:p>
    <w:p w14:paraId="681EE3EA">
      <w:pPr>
        <w:pStyle w:val="54"/>
        <w:ind w:left="-567" w:right="-1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7BAA82E1">
      <w:pPr>
        <w:pStyle w:val="59"/>
        <w:numPr>
          <w:ilvl w:val="1"/>
          <w:numId w:val="9"/>
        </w:numPr>
        <w:spacing w:line="240" w:lineRule="auto"/>
        <w:ind w:left="-567" w:right="-284" w:firstLine="425"/>
        <w:jc w:val="center"/>
        <w:rPr>
          <w:sz w:val="24"/>
          <w:szCs w:val="24"/>
        </w:rPr>
      </w:pPr>
      <w:r>
        <w:rPr>
          <w:sz w:val="24"/>
          <w:szCs w:val="24"/>
        </w:rPr>
        <w:t>МОДУЛЬ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«ДЕТСКИЕ ОБЩЕСТВЕННЫЕ ОБЪЕДИНЕНИЯ»</w:t>
      </w:r>
    </w:p>
    <w:p w14:paraId="15140DC9">
      <w:pPr>
        <w:pStyle w:val="7"/>
        <w:spacing w:line="240" w:lineRule="auto"/>
        <w:ind w:left="-567" w:right="-284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Действующее на базе школы детские общественные объединения - это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добровольное, самоуправляемое, некоммерческое формирование, созданное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инициативе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взрослых,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объединившихся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интересов для реализации общих целей, указанных в уставе общественного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объединения. Его правовой основой является ФЗ от 19.05.1995 № 82-ФЗ (ред.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20.12.2017)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объединениях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(ст.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5)».</w:t>
      </w:r>
    </w:p>
    <w:tbl>
      <w:tblPr>
        <w:tblStyle w:val="58"/>
        <w:tblW w:w="10206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77"/>
        <w:gridCol w:w="7829"/>
      </w:tblGrid>
      <w:tr w14:paraId="4FBC5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377" w:type="dxa"/>
          </w:tcPr>
          <w:p w14:paraId="290682A0">
            <w:pPr>
              <w:pStyle w:val="61"/>
              <w:ind w:left="-709" w:right="-284" w:firstLine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Название</w:t>
            </w:r>
          </w:p>
          <w:p w14:paraId="5C866225">
            <w:pPr>
              <w:pStyle w:val="61"/>
              <w:ind w:left="-709" w:right="-284" w:firstLine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объединения</w:t>
            </w:r>
          </w:p>
        </w:tc>
        <w:tc>
          <w:tcPr>
            <w:tcW w:w="7829" w:type="dxa"/>
          </w:tcPr>
          <w:p w14:paraId="50EA37C8">
            <w:pPr>
              <w:pStyle w:val="61"/>
              <w:ind w:left="-709" w:right="-284" w:firstLine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Направления</w:t>
            </w:r>
            <w:r>
              <w:rPr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работы</w:t>
            </w:r>
          </w:p>
        </w:tc>
      </w:tr>
      <w:tr w14:paraId="40470E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2377" w:type="dxa"/>
          </w:tcPr>
          <w:p w14:paraId="7C10E402">
            <w:pPr>
              <w:pStyle w:val="61"/>
              <w:ind w:left="-709" w:right="-284" w:firstLine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Отряд</w:t>
            </w:r>
          </w:p>
          <w:p w14:paraId="4FD9986A">
            <w:pPr>
              <w:pStyle w:val="61"/>
              <w:ind w:left="-709" w:right="-284" w:firstLine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ЮИД «Светофор»</w:t>
            </w:r>
          </w:p>
        </w:tc>
        <w:tc>
          <w:tcPr>
            <w:tcW w:w="7829" w:type="dxa"/>
          </w:tcPr>
          <w:p w14:paraId="4FC2C56C">
            <w:pPr>
              <w:pStyle w:val="61"/>
              <w:ind w:left="164" w:right="283" w:firstLine="141"/>
              <w:jc w:val="both"/>
              <w:rPr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Пропагандистская деятельность </w:t>
            </w:r>
            <w:r>
              <w:rPr>
                <w:sz w:val="24"/>
                <w:lang w:val="ru-RU"/>
              </w:rPr>
              <w:t>предполагает разъяснительную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работу для детей младшего школьного и подросткового возраста 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вопросам безопасного поведения на улицах и дорогах посредством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проведения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бесед, викторин,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игр,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экскурсий,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соревнований,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конкурсов,</w:t>
            </w:r>
          </w:p>
          <w:p w14:paraId="5279F57E">
            <w:pPr>
              <w:pStyle w:val="61"/>
              <w:ind w:left="164" w:right="283" w:firstLine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тематических утренников, праздников, а также через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создание и использование наглядной агитации безопасного поведения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участников дорожного движения, участие в профилактических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мероприятиях,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конкурсах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др.</w:t>
            </w:r>
          </w:p>
          <w:p w14:paraId="760DBE0E">
            <w:pPr>
              <w:pStyle w:val="61"/>
              <w:ind w:left="164" w:right="283" w:firstLine="141"/>
              <w:jc w:val="both"/>
              <w:rPr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Информационная</w:t>
            </w:r>
            <w:r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деятельность</w:t>
            </w:r>
            <w:r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направлена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информирование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участников образовательного процесса и образовательного сообщества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 проблемах детского дорожно- транспортного травматизма и основах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поведения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улицах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дорогах.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Такая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предполагает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организацию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результатам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отряда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ЮИД,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создание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стендов,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листков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«За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безопасность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движения»,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размещение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значимой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информации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сайте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учреждения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другой информационной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работы.</w:t>
            </w:r>
          </w:p>
          <w:p w14:paraId="7726AE6E">
            <w:pPr>
              <w:pStyle w:val="61"/>
              <w:ind w:left="164" w:right="283" w:firstLine="141"/>
              <w:jc w:val="both"/>
              <w:rPr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Патрульная деятельность </w:t>
            </w:r>
            <w:r>
              <w:rPr>
                <w:sz w:val="24"/>
                <w:lang w:val="ru-RU"/>
              </w:rPr>
              <w:t>предполагает участие в патрулировании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рейдах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вместе со взрослыми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целях предотвращения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нарушений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стороны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подростков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движения;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информирование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нарушении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школьниками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дорожного движения; организацию практических игр ,работу с юными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велосипедистами.</w:t>
            </w:r>
          </w:p>
        </w:tc>
      </w:tr>
    </w:tbl>
    <w:p w14:paraId="364568D0">
      <w:pPr>
        <w:pStyle w:val="59"/>
        <w:numPr>
          <w:ilvl w:val="1"/>
          <w:numId w:val="9"/>
        </w:numPr>
        <w:spacing w:line="240" w:lineRule="auto"/>
        <w:ind w:left="-709" w:right="-284" w:firstLine="567"/>
        <w:jc w:val="center"/>
      </w:pPr>
    </w:p>
    <w:p w14:paraId="5300002A">
      <w:pPr>
        <w:pStyle w:val="59"/>
        <w:numPr>
          <w:ilvl w:val="1"/>
          <w:numId w:val="9"/>
        </w:numPr>
        <w:spacing w:line="240" w:lineRule="auto"/>
        <w:ind w:left="-709" w:right="-284" w:firstLine="567"/>
        <w:jc w:val="center"/>
      </w:pPr>
      <w:r>
        <w:t>МОДУЛЬ</w:t>
      </w:r>
      <w:r>
        <w:rPr>
          <w:spacing w:val="-2"/>
        </w:rPr>
        <w:t xml:space="preserve"> </w:t>
      </w:r>
      <w:r>
        <w:t>«ШКОЛА –</w:t>
      </w:r>
      <w:r>
        <w:rPr>
          <w:spacing w:val="-5"/>
        </w:rPr>
        <w:t xml:space="preserve"> ТЕРРИТОРИЯ ЗДОРОВЬЯ</w:t>
      </w:r>
      <w:r>
        <w:t>»</w:t>
      </w:r>
    </w:p>
    <w:p w14:paraId="58605672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школу возложено множество задач, среди которых приоритетной 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сохранение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укрепление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физического,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психического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нравственного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здоровья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образования.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обеспечения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подхода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 по здоровьесбережению должны быть вовлечены все участники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систематичекая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на:</w:t>
      </w:r>
    </w:p>
    <w:p w14:paraId="4466DFA1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навыков безопасности и формирования безопасной среды в школе, 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быту,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отдыхе;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безопасности,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девиантном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поведении;</w:t>
      </w:r>
    </w:p>
    <w:p w14:paraId="3BDE491F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-профилактику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правонарушений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несовершеннолетних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выполнение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Концепции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профилактики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злоупотребления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психоактивными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веществами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среде;</w:t>
      </w:r>
    </w:p>
    <w:p w14:paraId="7AC70891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жизни,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ценностных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представлений о физическом здоровье, о ценности духовного и нравственного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здоровья;</w:t>
      </w:r>
    </w:p>
    <w:p w14:paraId="5A08C185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навыков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сохранения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собственного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здоровья,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овладение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здоровьесберегающими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технологиями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время;</w:t>
      </w:r>
    </w:p>
    <w:p w14:paraId="11622F0F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представлений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физической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культурой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спортом,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понимания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влияния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человека,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взрослой жизни.</w:t>
      </w:r>
    </w:p>
    <w:p w14:paraId="4E1482BE">
      <w:pPr>
        <w:pStyle w:val="7"/>
        <w:spacing w:after="0" w:line="240" w:lineRule="auto"/>
        <w:ind w:left="-709" w:right="-284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58"/>
        <w:tblW w:w="10206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85"/>
        <w:gridCol w:w="7121"/>
      </w:tblGrid>
      <w:tr w14:paraId="77DD32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3085" w:type="dxa"/>
          </w:tcPr>
          <w:p w14:paraId="1D861D66">
            <w:pPr>
              <w:pStyle w:val="61"/>
              <w:ind w:left="0" w:right="261" w:firstLine="131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Направления</w:t>
            </w:r>
            <w:r>
              <w:rPr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b/>
                <w:sz w:val="24"/>
                <w:lang w:val="en-US"/>
              </w:rPr>
              <w:t>работы</w:t>
            </w:r>
          </w:p>
        </w:tc>
        <w:tc>
          <w:tcPr>
            <w:tcW w:w="7121" w:type="dxa"/>
          </w:tcPr>
          <w:p w14:paraId="5D3BA85B">
            <w:pPr>
              <w:pStyle w:val="61"/>
              <w:ind w:left="-709" w:right="-284" w:firstLine="567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Мероприятия</w:t>
            </w:r>
          </w:p>
        </w:tc>
      </w:tr>
      <w:tr w14:paraId="22EFB0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0" w:hRule="atLeast"/>
        </w:trPr>
        <w:tc>
          <w:tcPr>
            <w:tcW w:w="3085" w:type="dxa"/>
          </w:tcPr>
          <w:p w14:paraId="7FAC5B07">
            <w:pPr>
              <w:pStyle w:val="61"/>
              <w:ind w:left="141" w:right="10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Организация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физкультурно-</w:t>
            </w:r>
          </w:p>
          <w:p w14:paraId="6E3EF2B8">
            <w:pPr>
              <w:pStyle w:val="61"/>
              <w:ind w:right="108"/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оздоровительной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работы</w:t>
            </w:r>
          </w:p>
        </w:tc>
        <w:tc>
          <w:tcPr>
            <w:tcW w:w="7121" w:type="dxa"/>
          </w:tcPr>
          <w:p w14:paraId="431A60C7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-работа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с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учащимися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уроках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физкультуры,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секциях;</w:t>
            </w:r>
          </w:p>
          <w:p w14:paraId="64284ADA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-организация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физкультминуток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уроках,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динамических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перемен;</w:t>
            </w:r>
          </w:p>
          <w:p w14:paraId="7EDA8A6F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-организация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работы</w:t>
            </w:r>
            <w:r>
              <w:rPr>
                <w:spacing w:val="36"/>
                <w:lang w:val="ru-RU"/>
              </w:rPr>
              <w:t xml:space="preserve"> </w:t>
            </w:r>
            <w:r>
              <w:rPr>
                <w:lang w:val="ru-RU"/>
              </w:rPr>
              <w:t>объединений</w:t>
            </w:r>
            <w:r>
              <w:rPr>
                <w:spacing w:val="34"/>
                <w:lang w:val="ru-RU"/>
              </w:rPr>
              <w:t xml:space="preserve"> </w:t>
            </w:r>
            <w:r>
              <w:rPr>
                <w:lang w:val="ru-RU"/>
              </w:rPr>
              <w:t>дополнительного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образования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физкультурно-спортивной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направленности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;</w:t>
            </w:r>
          </w:p>
          <w:p w14:paraId="516C57F5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-Дни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здоровья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;</w:t>
            </w:r>
          </w:p>
          <w:p w14:paraId="0BC22170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-проведение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бесед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21"/>
                <w:lang w:val="ru-RU"/>
              </w:rPr>
              <w:t xml:space="preserve"> </w:t>
            </w:r>
            <w:r>
              <w:rPr>
                <w:lang w:val="ru-RU"/>
              </w:rPr>
              <w:t>классах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о</w:t>
            </w:r>
            <w:r>
              <w:rPr>
                <w:spacing w:val="22"/>
                <w:lang w:val="ru-RU"/>
              </w:rPr>
              <w:t xml:space="preserve"> </w:t>
            </w:r>
            <w:r>
              <w:rPr>
                <w:lang w:val="ru-RU"/>
              </w:rPr>
              <w:t>режиме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дня,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правильном</w:t>
            </w:r>
            <w:r>
              <w:rPr>
                <w:spacing w:val="21"/>
                <w:lang w:val="ru-RU"/>
              </w:rPr>
              <w:t xml:space="preserve"> </w:t>
            </w:r>
            <w:r>
              <w:rPr>
                <w:lang w:val="ru-RU"/>
              </w:rPr>
              <w:t>питании,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здоровом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образе жизни, значении спорта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жизни;</w:t>
            </w:r>
          </w:p>
          <w:p w14:paraId="66C33EDF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-организация</w:t>
            </w:r>
            <w:r>
              <w:rPr>
                <w:spacing w:val="39"/>
                <w:lang w:val="ru-RU"/>
              </w:rPr>
              <w:t xml:space="preserve"> </w:t>
            </w:r>
            <w:r>
              <w:rPr>
                <w:lang w:val="ru-RU"/>
              </w:rPr>
              <w:t>наглядной</w:t>
            </w:r>
            <w:r>
              <w:rPr>
                <w:spacing w:val="36"/>
                <w:lang w:val="ru-RU"/>
              </w:rPr>
              <w:t xml:space="preserve"> </w:t>
            </w:r>
            <w:r>
              <w:rPr>
                <w:lang w:val="ru-RU"/>
              </w:rPr>
              <w:t>агитации</w:t>
            </w:r>
            <w:r>
              <w:rPr>
                <w:spacing w:val="39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37"/>
                <w:lang w:val="ru-RU"/>
              </w:rPr>
              <w:t xml:space="preserve"> </w:t>
            </w:r>
            <w:r>
              <w:rPr>
                <w:lang w:val="ru-RU"/>
              </w:rPr>
              <w:t>стендах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школы,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разработка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памяток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 буклетов;</w:t>
            </w:r>
          </w:p>
          <w:p w14:paraId="08566B86">
            <w:pPr>
              <w:pStyle w:val="61"/>
              <w:tabs>
                <w:tab w:val="left" w:pos="2263"/>
                <w:tab w:val="left" w:pos="3312"/>
                <w:tab w:val="left" w:pos="4377"/>
                <w:tab w:val="left" w:pos="4804"/>
              </w:tabs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-профилактические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беседы,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встречи</w:t>
            </w:r>
            <w:r>
              <w:rPr>
                <w:lang w:val="ru-RU"/>
              </w:rPr>
              <w:tab/>
            </w:r>
            <w:r>
              <w:rPr>
                <w:lang w:val="ru-RU"/>
              </w:rPr>
              <w:t>с</w:t>
            </w:r>
            <w:r>
              <w:rPr>
                <w:lang w:val="ru-RU"/>
              </w:rPr>
              <w:tab/>
            </w:r>
            <w:r>
              <w:rPr>
                <w:spacing w:val="-1"/>
                <w:lang w:val="ru-RU"/>
              </w:rPr>
              <w:t>представителями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медицинских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учреждений;</w:t>
            </w:r>
          </w:p>
          <w:p w14:paraId="2A750F4D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-рейды: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«Чистый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класс»;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«Внешний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вид»;</w:t>
            </w:r>
          </w:p>
          <w:p w14:paraId="2F7911DB">
            <w:pPr>
              <w:pStyle w:val="61"/>
              <w:ind w:left="164" w:right="124"/>
              <w:rPr>
                <w:lang w:val="ru-RU"/>
              </w:rPr>
            </w:pPr>
            <w:r>
              <w:rPr>
                <w:lang w:val="ru-RU"/>
              </w:rPr>
              <w:t>-участие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53"/>
                <w:lang w:val="ru-RU"/>
              </w:rPr>
              <w:t xml:space="preserve"> </w:t>
            </w:r>
            <w:r>
              <w:rPr>
                <w:lang w:val="ru-RU"/>
              </w:rPr>
              <w:t>конкурсах: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«Веселые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старты»;</w:t>
            </w:r>
            <w:r>
              <w:rPr>
                <w:spacing w:val="55"/>
                <w:lang w:val="ru-RU"/>
              </w:rPr>
              <w:t xml:space="preserve"> </w:t>
            </w:r>
            <w:r>
              <w:rPr>
                <w:lang w:val="ru-RU"/>
              </w:rPr>
              <w:t>«Папа,</w:t>
            </w:r>
            <w:r>
              <w:rPr>
                <w:spacing w:val="51"/>
                <w:lang w:val="ru-RU"/>
              </w:rPr>
              <w:t xml:space="preserve"> </w:t>
            </w:r>
            <w:r>
              <w:rPr>
                <w:lang w:val="ru-RU"/>
              </w:rPr>
              <w:t>мама,</w:t>
            </w:r>
            <w:r>
              <w:rPr>
                <w:spacing w:val="52"/>
                <w:lang w:val="ru-RU"/>
              </w:rPr>
              <w:t xml:space="preserve"> </w:t>
            </w:r>
            <w:r>
              <w:rPr>
                <w:lang w:val="ru-RU"/>
              </w:rPr>
              <w:t>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-</w:t>
            </w:r>
            <w:r>
              <w:rPr>
                <w:spacing w:val="-52"/>
                <w:lang w:val="ru-RU"/>
              </w:rPr>
              <w:t xml:space="preserve"> </w:t>
            </w:r>
            <w:r>
              <w:rPr>
                <w:lang w:val="ru-RU"/>
              </w:rPr>
              <w:t>спортивная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семья»;</w:t>
            </w:r>
            <w:r>
              <w:rPr>
                <w:spacing w:val="3"/>
                <w:lang w:val="ru-RU"/>
              </w:rPr>
              <w:t xml:space="preserve"> </w:t>
            </w:r>
            <w:r>
              <w:rPr>
                <w:lang w:val="ru-RU"/>
              </w:rPr>
              <w:t>«Старты надежд»</w:t>
            </w:r>
          </w:p>
          <w:p w14:paraId="375E1492">
            <w:pPr>
              <w:pStyle w:val="61"/>
              <w:ind w:left="164" w:righ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-экскурсии</w:t>
            </w:r>
          </w:p>
        </w:tc>
      </w:tr>
      <w:tr w14:paraId="2D6CA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</w:trPr>
        <w:tc>
          <w:tcPr>
            <w:tcW w:w="3085" w:type="dxa"/>
          </w:tcPr>
          <w:p w14:paraId="04E18673">
            <w:pPr>
              <w:pStyle w:val="61"/>
              <w:ind w:left="141" w:right="108" w:firstLine="13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системы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двигательной активности учащихся,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 компонента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воспитательной работы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</w:t>
            </w:r>
          </w:p>
        </w:tc>
        <w:tc>
          <w:tcPr>
            <w:tcW w:w="7121" w:type="dxa"/>
          </w:tcPr>
          <w:p w14:paraId="3FC1D7BC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-организация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динамических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пауз,</w:t>
            </w:r>
            <w:r>
              <w:rPr>
                <w:spacing w:val="6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как вовремя уроков, так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вне;</w:t>
            </w:r>
          </w:p>
          <w:p w14:paraId="4FC1A05E">
            <w:pPr>
              <w:pStyle w:val="61"/>
              <w:tabs>
                <w:tab w:val="left" w:pos="2356"/>
                <w:tab w:val="left" w:pos="3064"/>
              </w:tabs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-подвижные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игры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перемене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начальной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школе;</w:t>
            </w:r>
          </w:p>
          <w:p w14:paraId="2E420BC1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-спортивный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группе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продленного</w:t>
            </w:r>
            <w:r>
              <w:rPr>
                <w:spacing w:val="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дня;</w:t>
            </w:r>
          </w:p>
          <w:p w14:paraId="34C195CA">
            <w:pPr>
              <w:pStyle w:val="61"/>
              <w:ind w:left="164" w:righ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-уроки</w:t>
            </w:r>
            <w:r>
              <w:rPr>
                <w:spacing w:val="4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физ</w:t>
            </w:r>
            <w:r>
              <w:rPr>
                <w:sz w:val="24"/>
                <w:lang w:val="ru-RU"/>
              </w:rPr>
              <w:t xml:space="preserve">ической </w:t>
            </w:r>
            <w:r>
              <w:rPr>
                <w:sz w:val="24"/>
                <w:lang w:val="en-US"/>
              </w:rPr>
              <w:t>культуры</w:t>
            </w:r>
          </w:p>
        </w:tc>
      </w:tr>
      <w:tr w14:paraId="43FC5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3085" w:type="dxa"/>
          </w:tcPr>
          <w:p w14:paraId="55D6B397">
            <w:pPr>
              <w:pStyle w:val="61"/>
              <w:ind w:left="141" w:right="108" w:firstLine="131"/>
              <w:jc w:val="both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Организация правильного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(здорового)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питания</w:t>
            </w:r>
          </w:p>
        </w:tc>
        <w:tc>
          <w:tcPr>
            <w:tcW w:w="7121" w:type="dxa"/>
          </w:tcPr>
          <w:p w14:paraId="0CAD0484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-проведение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внеклассных мероприятий,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лекториев,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формированию правильного (здорового)питания</w:t>
            </w:r>
          </w:p>
          <w:p w14:paraId="4D9A28CC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-реализация</w:t>
            </w:r>
            <w:r>
              <w:rPr>
                <w:spacing w:val="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мероприятий</w:t>
            </w:r>
            <w:r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2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рамках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курса «Разговор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правильном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питании»</w:t>
            </w:r>
          </w:p>
          <w:p w14:paraId="064D5CA8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-контроль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4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качеством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питания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питьевым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режимом;</w:t>
            </w:r>
          </w:p>
          <w:p w14:paraId="0AF09BA0">
            <w:pPr>
              <w:pStyle w:val="61"/>
              <w:tabs>
                <w:tab w:val="left" w:pos="2231"/>
              </w:tabs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-проведение родительских собраний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консультаций 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необходимости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правильного </w:t>
            </w:r>
            <w:r>
              <w:rPr>
                <w:sz w:val="24"/>
                <w:lang w:val="ru-RU"/>
              </w:rPr>
              <w:t>рационального питания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школьника</w:t>
            </w:r>
          </w:p>
        </w:tc>
      </w:tr>
      <w:tr w14:paraId="2AB2C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</w:trPr>
        <w:tc>
          <w:tcPr>
            <w:tcW w:w="3085" w:type="dxa"/>
          </w:tcPr>
          <w:p w14:paraId="59CFBDCF">
            <w:pPr>
              <w:pStyle w:val="61"/>
              <w:ind w:left="141" w:right="108" w:firstLine="13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профилактике</w:t>
            </w:r>
            <w:r>
              <w:rPr>
                <w:spacing w:val="1"/>
                <w:sz w:val="24"/>
                <w:lang w:val="ru-RU"/>
              </w:rPr>
              <w:t xml:space="preserve"> у</w:t>
            </w:r>
            <w:r>
              <w:rPr>
                <w:sz w:val="24"/>
                <w:lang w:val="ru-RU"/>
              </w:rPr>
              <w:t>потребления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ПАВ</w:t>
            </w:r>
          </w:p>
        </w:tc>
        <w:tc>
          <w:tcPr>
            <w:tcW w:w="7121" w:type="dxa"/>
          </w:tcPr>
          <w:p w14:paraId="374463F7">
            <w:pPr>
              <w:pStyle w:val="61"/>
              <w:ind w:left="164" w:right="1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-тематические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классные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часы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направленные  </w:t>
            </w:r>
            <w:r>
              <w:rPr>
                <w:spacing w:val="2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</w:p>
          <w:p w14:paraId="51128E1D">
            <w:pPr>
              <w:pStyle w:val="61"/>
              <w:ind w:left="164" w:right="1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формирование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ответственного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отношения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состоянию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своего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развития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вредных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привычек,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асоциального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поведения,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оказывающих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отрицательное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воздействие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человека;</w:t>
            </w:r>
          </w:p>
          <w:p w14:paraId="3A3793D6">
            <w:pPr>
              <w:pStyle w:val="61"/>
              <w:ind w:left="164" w:right="12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-регулярное проведение профилактических мероприятий,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лекций,встреч с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медицинскими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работниками,</w:t>
            </w:r>
          </w:p>
          <w:p w14:paraId="48EB2949">
            <w:pPr>
              <w:pStyle w:val="61"/>
              <w:ind w:left="164" w:right="124"/>
              <w:rPr>
                <w:rFonts w:ascii="Calibri" w:hAnsi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сотрудниками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правоохранительныхорганов,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детскими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подростковыми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психологами</w:t>
            </w:r>
            <w:r>
              <w:rPr>
                <w:rFonts w:ascii="Calibri" w:hAnsi="Calibri"/>
                <w:sz w:val="24"/>
                <w:lang w:val="ru-RU"/>
              </w:rPr>
              <w:t>;</w:t>
            </w:r>
          </w:p>
          <w:p w14:paraId="76EF047C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-проведение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дней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здоровья;</w:t>
            </w:r>
          </w:p>
          <w:p w14:paraId="4596F420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-контроль</w:t>
            </w:r>
            <w:r>
              <w:rPr>
                <w:spacing w:val="3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</w:t>
            </w:r>
            <w:r>
              <w:rPr>
                <w:spacing w:val="3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условиями</w:t>
            </w:r>
            <w:r>
              <w:rPr>
                <w:spacing w:val="3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проживанияи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семьях</w:t>
            </w:r>
          </w:p>
          <w:p w14:paraId="2C804A6D">
            <w:pPr>
              <w:pStyle w:val="61"/>
              <w:ind w:left="164" w:right="12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«группы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риска»</w:t>
            </w:r>
          </w:p>
        </w:tc>
      </w:tr>
      <w:tr w14:paraId="69D21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1" w:hRule="atLeast"/>
        </w:trPr>
        <w:tc>
          <w:tcPr>
            <w:tcW w:w="3085" w:type="dxa"/>
          </w:tcPr>
          <w:p w14:paraId="58090192">
            <w:pPr>
              <w:pStyle w:val="61"/>
              <w:ind w:left="14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Просветительская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родителями (законными</w:t>
            </w:r>
          </w:p>
          <w:p w14:paraId="73D23972">
            <w:pPr>
              <w:pStyle w:val="6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представителями)</w:t>
            </w:r>
          </w:p>
        </w:tc>
        <w:tc>
          <w:tcPr>
            <w:tcW w:w="7121" w:type="dxa"/>
          </w:tcPr>
          <w:p w14:paraId="2ABECD6A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-проведение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родительских</w:t>
            </w:r>
            <w:r>
              <w:rPr>
                <w:spacing w:val="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собранийи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педагогических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лекториев:</w:t>
            </w:r>
          </w:p>
          <w:p w14:paraId="2C4BE7B5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rFonts w:ascii="Calibri" w:hAnsi="Calibri"/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Распорядок</w:t>
            </w:r>
            <w:r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двигательный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режимшкольника»;</w:t>
            </w:r>
          </w:p>
          <w:p w14:paraId="0629F2D7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rFonts w:ascii="Calibri" w:hAnsi="Calibri"/>
                <w:spacing w:val="-1"/>
                <w:sz w:val="24"/>
                <w:lang w:val="ru-RU"/>
              </w:rPr>
              <w:t>«</w:t>
            </w:r>
            <w:r>
              <w:rPr>
                <w:spacing w:val="-1"/>
                <w:sz w:val="24"/>
                <w:lang w:val="ru-RU"/>
              </w:rPr>
              <w:t>Личная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гигиена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школьника»;</w:t>
            </w:r>
          </w:p>
          <w:p w14:paraId="3E7DECAF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«Воспитание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правильной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осанки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</w:t>
            </w:r>
            <w:r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детей»;</w:t>
            </w:r>
          </w:p>
          <w:p w14:paraId="6AF394BB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«Организация правильного питания ребенка 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семье»;</w:t>
            </w:r>
          </w:p>
          <w:p w14:paraId="0DE090CA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«Семейная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профилактика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проявления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негативных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привычек»;</w:t>
            </w:r>
          </w:p>
          <w:p w14:paraId="353C3722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«Как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преодолеть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страхи»;</w:t>
            </w:r>
          </w:p>
          <w:p w14:paraId="3CCAD6D8">
            <w:pPr>
              <w:pStyle w:val="61"/>
              <w:ind w:left="164" w:right="124"/>
              <w:rPr>
                <w:rFonts w:ascii="Calibri" w:hAnsi="Calibri"/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«Профилактика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употребления</w:t>
            </w:r>
            <w:r>
              <w:rPr>
                <w:spacing w:val="-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несовершеннолетними</w:t>
            </w:r>
            <w:r>
              <w:rPr>
                <w:rFonts w:ascii="Calibri" w:hAnsi="Calibri"/>
                <w:sz w:val="24"/>
                <w:lang w:val="ru-RU"/>
              </w:rPr>
              <w:t>»;</w:t>
            </w:r>
          </w:p>
          <w:p w14:paraId="44DC92EC">
            <w:pPr>
              <w:pStyle w:val="61"/>
              <w:ind w:left="164" w:right="124"/>
              <w:rPr>
                <w:rFonts w:ascii="Calibri" w:hAnsi="Calibri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-индивидуальные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консультации</w:t>
            </w:r>
            <w:r>
              <w:rPr>
                <w:rFonts w:ascii="Calibri" w:hAnsi="Calibri"/>
                <w:spacing w:val="-1"/>
                <w:sz w:val="24"/>
                <w:lang w:val="ru-RU"/>
              </w:rPr>
              <w:t>;</w:t>
            </w:r>
          </w:p>
          <w:p w14:paraId="31E5C4D6">
            <w:pPr>
              <w:pStyle w:val="61"/>
              <w:ind w:left="164" w:right="12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-организация совместной работы педагогов и родителей по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проведению спортивных соревнований, дней здоровья,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экскурсий</w:t>
            </w:r>
          </w:p>
        </w:tc>
      </w:tr>
    </w:tbl>
    <w:p w14:paraId="0FCBA0B3">
      <w:pPr>
        <w:ind w:left="-709" w:right="-284" w:firstLine="567"/>
        <w:rPr>
          <w:sz w:val="24"/>
        </w:rPr>
      </w:pPr>
    </w:p>
    <w:p w14:paraId="5D5E539E">
      <w:pPr>
        <w:ind w:left="142" w:right="-284"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Функции работников школы направленные на сохранение и укрепление</w:t>
      </w:r>
      <w:r>
        <w:rPr>
          <w:rFonts w:ascii="Times New Roman" w:hAnsi="Times New Roman" w:cs="Times New Roman"/>
          <w:b/>
          <w:spacing w:val="-58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физического, психического и</w:t>
      </w:r>
      <w:r>
        <w:rPr>
          <w:rFonts w:ascii="Times New Roman" w:hAnsi="Times New Roman" w:cs="Times New Roman"/>
          <w:b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нравственного здоровья</w:t>
      </w:r>
    </w:p>
    <w:tbl>
      <w:tblPr>
        <w:tblStyle w:val="58"/>
        <w:tblW w:w="10206" w:type="dxa"/>
        <w:tblInd w:w="-56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6"/>
        <w:gridCol w:w="8080"/>
      </w:tblGrid>
      <w:tr w14:paraId="56B2E1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126" w:type="dxa"/>
          </w:tcPr>
          <w:p w14:paraId="7A813471">
            <w:pPr>
              <w:pStyle w:val="61"/>
              <w:ind w:left="23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Персонал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школы</w:t>
            </w:r>
          </w:p>
        </w:tc>
        <w:tc>
          <w:tcPr>
            <w:tcW w:w="8080" w:type="dxa"/>
          </w:tcPr>
          <w:p w14:paraId="56A3623A">
            <w:pPr>
              <w:pStyle w:val="61"/>
              <w:ind w:left="165" w:right="284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Функции</w:t>
            </w:r>
          </w:p>
        </w:tc>
      </w:tr>
      <w:tr w14:paraId="3497B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6" w:hRule="atLeast"/>
        </w:trPr>
        <w:tc>
          <w:tcPr>
            <w:tcW w:w="2126" w:type="dxa"/>
          </w:tcPr>
          <w:p w14:paraId="39138D22">
            <w:pPr>
              <w:pStyle w:val="61"/>
              <w:ind w:left="23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Администрация</w:t>
            </w:r>
          </w:p>
        </w:tc>
        <w:tc>
          <w:tcPr>
            <w:tcW w:w="8080" w:type="dxa"/>
          </w:tcPr>
          <w:p w14:paraId="66D8C86F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-обеспечение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внедрения</w:t>
            </w:r>
            <w:r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</w:t>
            </w:r>
            <w:r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все</w:t>
            </w:r>
            <w:r>
              <w:rPr>
                <w:spacing w:val="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предметные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области</w:t>
            </w:r>
            <w:r>
              <w:rPr>
                <w:spacing w:val="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здоровьесозидающих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технологий;</w:t>
            </w:r>
          </w:p>
          <w:p w14:paraId="2C9EC17B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-обеспечение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оптимизации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учебной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нагрузки;</w:t>
            </w:r>
          </w:p>
          <w:p w14:paraId="241B0585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-санитарно-гигиеническое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обеспечение</w:t>
            </w:r>
            <w:r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общей</w:t>
            </w:r>
            <w:r>
              <w:rPr>
                <w:spacing w:val="-1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инфраструктуры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общеобразовательного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учреждения;</w:t>
            </w:r>
          </w:p>
          <w:p w14:paraId="78C1F59A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-обеспечение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оздоровительной</w:t>
            </w:r>
            <w:r>
              <w:rPr>
                <w:spacing w:val="5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инфраструктуры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ОУ;</w:t>
            </w:r>
          </w:p>
          <w:p w14:paraId="4B72BF9E">
            <w:pPr>
              <w:pStyle w:val="61"/>
              <w:tabs>
                <w:tab w:val="left" w:pos="1239"/>
                <w:tab w:val="left" w:pos="2309"/>
                <w:tab w:val="left" w:pos="2900"/>
                <w:tab w:val="left" w:pos="4138"/>
                <w:tab w:val="left" w:pos="5207"/>
                <w:tab w:val="left" w:pos="5552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-создание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условий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здорового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питания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в общеобразовательном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учреждении;</w:t>
            </w:r>
          </w:p>
          <w:p w14:paraId="1FE343FB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-социальная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защита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помощь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укреплении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семейных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отношений;</w:t>
            </w:r>
          </w:p>
          <w:p w14:paraId="3A4CDC48">
            <w:pPr>
              <w:pStyle w:val="61"/>
              <w:ind w:left="165" w:right="284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-организация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мониторинга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здоровья.</w:t>
            </w:r>
          </w:p>
        </w:tc>
      </w:tr>
      <w:tr w14:paraId="4AD14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2126" w:type="dxa"/>
          </w:tcPr>
          <w:p w14:paraId="3D2C42C3">
            <w:pPr>
              <w:pStyle w:val="61"/>
              <w:ind w:left="23" w:right="118"/>
              <w:jc w:val="center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Классный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руководитель,</w:t>
            </w:r>
            <w:r>
              <w:rPr>
                <w:spacing w:val="-55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воспитатель</w:t>
            </w:r>
          </w:p>
        </w:tc>
        <w:tc>
          <w:tcPr>
            <w:tcW w:w="8080" w:type="dxa"/>
          </w:tcPr>
          <w:p w14:paraId="5BFD31E3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-повышение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уровня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культуры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учащихся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посредством</w:t>
            </w:r>
            <w:r>
              <w:rPr>
                <w:spacing w:val="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 обучения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воспитания;</w:t>
            </w:r>
          </w:p>
          <w:p w14:paraId="1C439DC6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-повышение</w:t>
            </w:r>
            <w:r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активности</w:t>
            </w:r>
            <w:r>
              <w:rPr>
                <w:spacing w:val="3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3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формировании</w:t>
            </w:r>
            <w:r>
              <w:rPr>
                <w:spacing w:val="3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здорового</w:t>
            </w:r>
            <w:r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жизни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детей;</w:t>
            </w:r>
          </w:p>
          <w:p w14:paraId="08A7FED3">
            <w:pPr>
              <w:pStyle w:val="61"/>
              <w:tabs>
                <w:tab w:val="left" w:pos="3173"/>
                <w:tab w:val="left" w:pos="4962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-разработка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рекомендаций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построению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индивидуальных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образовательных маршрутов;</w:t>
            </w:r>
          </w:p>
          <w:p w14:paraId="67580345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-повышение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квалификации в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области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здоровьесозидающей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деятельности;</w:t>
            </w:r>
          </w:p>
        </w:tc>
      </w:tr>
      <w:tr w14:paraId="43B02A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2126" w:type="dxa"/>
          </w:tcPr>
          <w:p w14:paraId="2B68D7A4">
            <w:pPr>
              <w:pStyle w:val="61"/>
              <w:ind w:left="23" w:right="118"/>
              <w:jc w:val="center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Педагог-психолог</w:t>
            </w:r>
          </w:p>
        </w:tc>
        <w:tc>
          <w:tcPr>
            <w:tcW w:w="8080" w:type="dxa"/>
          </w:tcPr>
          <w:p w14:paraId="18585C5F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-профилактика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эмоционального</w:t>
            </w:r>
            <w:r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неблагополучия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работников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школы;</w:t>
            </w:r>
          </w:p>
          <w:p w14:paraId="68FFDF90">
            <w:pPr>
              <w:pStyle w:val="61"/>
              <w:tabs>
                <w:tab w:val="left" w:pos="145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психологическая</w:t>
            </w:r>
            <w:r>
              <w:rPr>
                <w:spacing w:val="4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адаптация</w:t>
            </w:r>
            <w:r>
              <w:rPr>
                <w:spacing w:val="4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  <w:r>
              <w:rPr>
                <w:spacing w:val="1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этапах образования;</w:t>
            </w:r>
          </w:p>
          <w:p w14:paraId="6FA938B7">
            <w:pPr>
              <w:pStyle w:val="61"/>
              <w:tabs>
                <w:tab w:val="left" w:pos="145"/>
                <w:tab w:val="left" w:pos="2129"/>
              </w:tabs>
              <w:ind w:left="165" w:right="284"/>
              <w:rPr>
                <w:sz w:val="24"/>
                <w:lang w:val="en-US"/>
              </w:rPr>
            </w:pPr>
            <w:r>
              <w:rPr>
                <w:sz w:val="24"/>
                <w:lang w:val="ru-RU"/>
              </w:rPr>
              <w:t xml:space="preserve">- </w:t>
            </w:r>
            <w:r>
              <w:rPr>
                <w:sz w:val="24"/>
                <w:lang w:val="en-US"/>
              </w:rPr>
              <w:t>психологическое</w:t>
            </w:r>
            <w:r>
              <w:rPr>
                <w:sz w:val="24"/>
                <w:lang w:val="en-US"/>
              </w:rPr>
              <w:tab/>
            </w:r>
            <w:r>
              <w:rPr>
                <w:sz w:val="24"/>
                <w:lang w:val="en-US"/>
              </w:rPr>
              <w:t>сопровождение</w:t>
            </w:r>
            <w:r>
              <w:rPr>
                <w:spacing w:val="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учебного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процесса;</w:t>
            </w:r>
          </w:p>
        </w:tc>
      </w:tr>
      <w:tr w14:paraId="45E73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 w:hRule="atLeast"/>
        </w:trPr>
        <w:tc>
          <w:tcPr>
            <w:tcW w:w="2126" w:type="dxa"/>
          </w:tcPr>
          <w:p w14:paraId="1A5A02D0">
            <w:pPr>
              <w:pStyle w:val="61"/>
              <w:ind w:left="23" w:right="1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-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предметники и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педагоги</w:t>
            </w:r>
          </w:p>
          <w:p w14:paraId="6D434D0E">
            <w:pPr>
              <w:pStyle w:val="61"/>
              <w:ind w:left="23" w:right="11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дополнительного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8080" w:type="dxa"/>
          </w:tcPr>
          <w:p w14:paraId="4A780129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-обеспечение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двигательной</w:t>
            </w:r>
            <w:r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активности</w:t>
            </w:r>
            <w:r>
              <w:rPr>
                <w:spacing w:val="2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течение</w:t>
            </w:r>
            <w:r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учебного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дня;</w:t>
            </w:r>
          </w:p>
          <w:p w14:paraId="53A37030">
            <w:pPr>
              <w:pStyle w:val="61"/>
              <w:tabs>
                <w:tab w:val="left" w:pos="1672"/>
                <w:tab w:val="left" w:pos="2658"/>
                <w:tab w:val="left" w:pos="3902"/>
                <w:tab w:val="left" w:pos="5096"/>
                <w:tab w:val="left" w:pos="6424"/>
                <w:tab w:val="left" w:pos="7708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-повышение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уровня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культуры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учащихся,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педагогов </w:t>
            </w:r>
            <w:r>
              <w:rPr>
                <w:spacing w:val="-5"/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>сотрудников</w:t>
            </w:r>
            <w:r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школы;</w:t>
            </w:r>
          </w:p>
          <w:p w14:paraId="18AD5EFC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-поддержание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здоровьесберегающей</w:t>
            </w:r>
            <w:r>
              <w:rPr>
                <w:spacing w:val="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образовательной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среды</w:t>
            </w:r>
          </w:p>
          <w:p w14:paraId="576EB321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-повышение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уровня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культуры</w:t>
            </w:r>
            <w:r>
              <w:rPr>
                <w:spacing w:val="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здоровья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учащихся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посредством</w:t>
            </w:r>
            <w:r>
              <w:rPr>
                <w:spacing w:val="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различных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моделей обучения 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воспитания;</w:t>
            </w:r>
          </w:p>
          <w:p w14:paraId="7F7D1C92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-повышение активности родителей вформировании здорового образа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жизни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детей</w:t>
            </w:r>
          </w:p>
        </w:tc>
      </w:tr>
      <w:tr w14:paraId="60B4F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9" w:hRule="atLeast"/>
        </w:trPr>
        <w:tc>
          <w:tcPr>
            <w:tcW w:w="2126" w:type="dxa"/>
          </w:tcPr>
          <w:p w14:paraId="4EA6CD89">
            <w:pPr>
              <w:pStyle w:val="61"/>
              <w:ind w:left="23" w:right="118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Медсестра</w:t>
            </w:r>
          </w:p>
        </w:tc>
        <w:tc>
          <w:tcPr>
            <w:tcW w:w="8080" w:type="dxa"/>
          </w:tcPr>
          <w:p w14:paraId="62F9D974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-организация работы</w:t>
            </w:r>
            <w:r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по охране и укреплению здоровья детей, в целях</w:t>
            </w:r>
            <w:r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создания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благоприятного</w:t>
            </w:r>
            <w:r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санитарно-эпидемиологического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климата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в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ОУ;</w:t>
            </w:r>
          </w:p>
          <w:p w14:paraId="612C5F7B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-оказание экстренной медицинской</w:t>
            </w:r>
            <w:r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помощи при заболеваниях и несчастных</w:t>
            </w:r>
            <w:r>
              <w:rPr>
                <w:color w:val="2B2B2B"/>
                <w:spacing w:val="-58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случаях;</w:t>
            </w:r>
          </w:p>
          <w:p w14:paraId="0D02377E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-направление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детей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в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профильные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лечебные учреждения,</w:t>
            </w:r>
          </w:p>
          <w:p w14:paraId="5F25CE36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вызов</w:t>
            </w:r>
            <w:r>
              <w:rPr>
                <w:color w:val="2B2B2B"/>
                <w:spacing w:val="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«скорой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помощи»</w:t>
            </w:r>
            <w:r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при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необходимости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и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сопровождение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до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больницы;</w:t>
            </w:r>
          </w:p>
          <w:p w14:paraId="4032DDF5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-организация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работы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медицинского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кабинета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и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процедурной;</w:t>
            </w:r>
          </w:p>
          <w:p w14:paraId="6029906A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-проведение медицинских осмотров учащихся и сотрудников ОУ при</w:t>
            </w:r>
            <w:r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участии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врачей-специалистов;</w:t>
            </w:r>
          </w:p>
          <w:p w14:paraId="599D115C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-учет общей заболеваемости и инфекционных диагнозов, организацию</w:t>
            </w:r>
            <w:r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изоляции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больного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и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карантина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в</w:t>
            </w:r>
            <w:r>
              <w:rPr>
                <w:color w:val="2B2B2B"/>
                <w:spacing w:val="-2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классе,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школе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при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необходимости;</w:t>
            </w:r>
          </w:p>
          <w:p w14:paraId="006F8D1B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-проведение лечебно-профилактических процедур в школе по назначению</w:t>
            </w:r>
            <w:r>
              <w:rPr>
                <w:color w:val="2B2B2B"/>
                <w:spacing w:val="-57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или рекомендации врача;</w:t>
            </w:r>
          </w:p>
          <w:p w14:paraId="3062FF7D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организация</w:t>
            </w:r>
            <w:r>
              <w:rPr>
                <w:color w:val="2B2B2B"/>
                <w:spacing w:val="-1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оздоровительных мероприятий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в</w:t>
            </w:r>
            <w:r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школе;</w:t>
            </w:r>
          </w:p>
          <w:p w14:paraId="40F2BBCF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color w:val="2B2B2B"/>
                <w:sz w:val="24"/>
                <w:lang w:val="ru-RU"/>
              </w:rPr>
              <w:t>-контроль</w:t>
            </w:r>
            <w:r>
              <w:rPr>
                <w:color w:val="2B2B2B"/>
                <w:spacing w:val="-5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за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организацией</w:t>
            </w:r>
            <w:r>
              <w:rPr>
                <w:color w:val="2B2B2B"/>
                <w:spacing w:val="-3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горячего</w:t>
            </w:r>
            <w:r>
              <w:rPr>
                <w:color w:val="2B2B2B"/>
                <w:spacing w:val="-4"/>
                <w:sz w:val="24"/>
                <w:lang w:val="ru-RU"/>
              </w:rPr>
              <w:t xml:space="preserve"> </w:t>
            </w:r>
            <w:r>
              <w:rPr>
                <w:color w:val="2B2B2B"/>
                <w:sz w:val="24"/>
                <w:lang w:val="ru-RU"/>
              </w:rPr>
              <w:t>питания.</w:t>
            </w:r>
          </w:p>
        </w:tc>
      </w:tr>
      <w:tr w14:paraId="57FCDA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2126" w:type="dxa"/>
          </w:tcPr>
          <w:p w14:paraId="0F68EE94">
            <w:pPr>
              <w:pStyle w:val="61"/>
              <w:ind w:left="23" w:right="118"/>
              <w:jc w:val="center"/>
              <w:rPr>
                <w:sz w:val="23"/>
                <w:lang w:val="en-US"/>
              </w:rPr>
            </w:pPr>
            <w:r>
              <w:rPr>
                <w:sz w:val="23"/>
                <w:lang w:val="en-US"/>
              </w:rPr>
              <w:t>Заведующий</w:t>
            </w:r>
            <w:r>
              <w:rPr>
                <w:spacing w:val="1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школьной</w:t>
            </w:r>
            <w:r>
              <w:rPr>
                <w:spacing w:val="-14"/>
                <w:sz w:val="23"/>
                <w:lang w:val="en-US"/>
              </w:rPr>
              <w:t xml:space="preserve"> </w:t>
            </w:r>
            <w:r>
              <w:rPr>
                <w:sz w:val="23"/>
                <w:lang w:val="en-US"/>
              </w:rPr>
              <w:t>столовой</w:t>
            </w:r>
          </w:p>
        </w:tc>
        <w:tc>
          <w:tcPr>
            <w:tcW w:w="8080" w:type="dxa"/>
          </w:tcPr>
          <w:p w14:paraId="3E367E4A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-обеспечение</w:t>
            </w:r>
            <w:r>
              <w:rPr>
                <w:spacing w:val="5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горячего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питания школьников;</w:t>
            </w:r>
          </w:p>
          <w:p w14:paraId="62A585F7">
            <w:pPr>
              <w:pStyle w:val="61"/>
              <w:tabs>
                <w:tab w:val="left" w:pos="2631"/>
              </w:tabs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-обеспечение</w:t>
            </w:r>
            <w:r>
              <w:rPr>
                <w:spacing w:val="1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школьной</w:t>
            </w:r>
            <w:r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столовой;</w:t>
            </w:r>
          </w:p>
          <w:p w14:paraId="627447E8">
            <w:pPr>
              <w:pStyle w:val="61"/>
              <w:ind w:left="165" w:right="28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надлежащего</w:t>
            </w:r>
            <w:r>
              <w:rPr>
                <w:spacing w:val="3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питьевого</w:t>
            </w:r>
            <w:r>
              <w:rPr>
                <w:spacing w:val="2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режима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питания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школьников.</w:t>
            </w:r>
          </w:p>
        </w:tc>
      </w:tr>
    </w:tbl>
    <w:p w14:paraId="430BB931">
      <w:pPr>
        <w:ind w:left="-709" w:right="-284" w:firstLine="567"/>
        <w:rPr>
          <w:sz w:val="24"/>
        </w:rPr>
      </w:pPr>
    </w:p>
    <w:p w14:paraId="349EBC69">
      <w:pPr>
        <w:tabs>
          <w:tab w:val="left" w:pos="4380"/>
        </w:tabs>
        <w:ind w:left="-709" w:right="-284"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МОДУЛЬ «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Профилактика социально-негативных явлений»</w:t>
      </w:r>
    </w:p>
    <w:p w14:paraId="3294361B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Формы работы: диагностика, консультирование, патронаж, организация межведомственного взаимодействия) и др.</w:t>
      </w:r>
    </w:p>
    <w:p w14:paraId="61DB243A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уровне класса:</w:t>
      </w:r>
    </w:p>
    <w:p w14:paraId="3DA11D72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-посещение уроков с целью выяснения уровня подготовки учащихся к занятиям;</w:t>
      </w:r>
    </w:p>
    <w:p w14:paraId="0B4FFA4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-психолого-педагогическое консультирование родителей, учителей предметников с целью выработки подходов к воспитанию и обучению подростков;</w:t>
      </w:r>
    </w:p>
    <w:p w14:paraId="3AE592CA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-тренинги совместно с психологом;</w:t>
      </w:r>
    </w:p>
    <w:p w14:paraId="5063D348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-классные часы;</w:t>
      </w:r>
    </w:p>
    <w:p w14:paraId="784946B4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-занятие с элементами тренинга «Эмоции и чувства»;</w:t>
      </w:r>
    </w:p>
    <w:p w14:paraId="48D4D30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-практикум «Открытие себя и своих возможностей»;</w:t>
      </w:r>
    </w:p>
    <w:p w14:paraId="683F79A0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-психологическое занятие с обучающимися старших классов на тему</w:t>
      </w:r>
    </w:p>
    <w:p w14:paraId="34A9CE57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«Способы преодоления кризисных ситуаций»;</w:t>
      </w:r>
    </w:p>
    <w:p w14:paraId="2BA65974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-информационные классные часы «Я выбираю жизнь!»;</w:t>
      </w:r>
    </w:p>
    <w:p w14:paraId="2946DCAA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беседы о пропаганде ЗОЖ;</w:t>
      </w:r>
    </w:p>
    <w:p w14:paraId="7B80AD24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практикум моделирования ситуаций принятия ответственного решения;</w:t>
      </w:r>
    </w:p>
    <w:p w14:paraId="5524ABD8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беседа «Реклама табака и алкоголя как метод воздействия на принятие решения и поведение человека»;</w:t>
      </w:r>
    </w:p>
    <w:p w14:paraId="02AE4034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беседа «Информационно-коммуникативная сеть Интернет как поле возможностей и сфера рисков».</w:t>
      </w:r>
    </w:p>
    <w:p w14:paraId="1B57DEE2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 индивидуальном уровне:</w:t>
      </w:r>
    </w:p>
    <w:p w14:paraId="1435F867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-изучение особенностей личности подростков, занятия с психологом по коррекции их поведения;</w:t>
      </w:r>
    </w:p>
    <w:p w14:paraId="01C95FE9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-индивидуальные консультации психолога по проблемам подростка;</w:t>
      </w:r>
    </w:p>
    <w:p w14:paraId="4309E1A1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индивидуальные и коллективные профилактические беседы с подростками;</w:t>
      </w:r>
    </w:p>
    <w:p w14:paraId="738C5F63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-вовлечение подростков в общественно-значимую деятельность;</w:t>
      </w:r>
    </w:p>
    <w:p w14:paraId="08FF4D6B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-вовлечение учащихся в систему объединений дополнительного образования с целью организации занятости в свободное время.</w:t>
      </w:r>
    </w:p>
    <w:p w14:paraId="76A72A56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Вне образовательной организации:</w:t>
      </w:r>
    </w:p>
    <w:p w14:paraId="162EA3D7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-организация участия в проектах и программах психолого-педагогического центра,  профилактических программах учреждений дополнительного образования;</w:t>
      </w:r>
    </w:p>
    <w:p w14:paraId="3673EA52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-участия в районных и городских спортивных соревнованиях.</w:t>
      </w:r>
    </w:p>
    <w:p w14:paraId="57E59A2F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Школьный уровень:</w:t>
      </w:r>
    </w:p>
    <w:p w14:paraId="4D32F5C1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-развитие спортивных секций;</w:t>
      </w:r>
    </w:p>
    <w:p w14:paraId="6990ED4D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-организация работы в каникулярное время;</w:t>
      </w:r>
    </w:p>
    <w:p w14:paraId="01F4F822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-проведение мероприятий в рамках недель/декад профилактики:</w:t>
      </w:r>
    </w:p>
    <w:p w14:paraId="771BEBEA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-тематические мероприятия по противодействию ВИЧ-инфекции;</w:t>
      </w:r>
    </w:p>
    <w:p w14:paraId="1D97A62D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-мероприятия в рамках месячника безопасности;</w:t>
      </w:r>
    </w:p>
    <w:p w14:paraId="341BAB14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-Всероссийский урок безопасности школьников в сети Интернет; декада профилактики правонарушений; неделя профилактики</w:t>
      </w:r>
    </w:p>
    <w:p w14:paraId="331BA311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-месячника правовых знаний и др.;</w:t>
      </w:r>
    </w:p>
    <w:p w14:paraId="2E1FF159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-организация работы Совета профилактики, организация работы</w:t>
      </w:r>
    </w:p>
    <w:p w14:paraId="763D049E">
      <w:pPr>
        <w:widowControl w:val="0"/>
        <w:tabs>
          <w:tab w:val="left" w:pos="10490"/>
        </w:tabs>
        <w:overflowPunct w:val="0"/>
        <w:autoSpaceDE w:val="0"/>
        <w:ind w:left="-426" w:right="-284" w:firstLine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-организация индивидуальной профилактической деятельности (вторичная профилактика).</w:t>
      </w:r>
    </w:p>
    <w:p w14:paraId="28F439CC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4"/>
        <w:tblW w:w="10048" w:type="dxa"/>
        <w:jc w:val="center"/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95"/>
        <w:gridCol w:w="2753"/>
      </w:tblGrid>
      <w:tr w14:paraId="7D345F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004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5084D2D">
            <w:pPr>
              <w:ind w:left="-709" w:right="-284" w:firstLine="567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14:paraId="0FACBE4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8B2BEC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DFBB70">
            <w:pPr>
              <w:ind w:left="101" w:right="-284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6C4030D4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DABC68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Наблюдение за воспитанниками и окружающей его среды, с целью выявления девиантного поведения.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AD3E84E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14:paraId="48FA20D5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04E8E76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Вовлечение в общественно-полезные дела, требующие личной ответственности.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2BBF3BB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14:paraId="4EDB4D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62501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Своевременная психологическая помощь.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980BCE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14:paraId="67686F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638CCD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беседы, задания, разборы сложных педагогических ситуаций.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8BE67E1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Воспитатели, психолог.</w:t>
            </w:r>
          </w:p>
        </w:tc>
      </w:tr>
      <w:tr w14:paraId="2B41B0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C5527D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Обзор газет, журналов, чтение статей на морально-этические темы.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BD3035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14:paraId="100418DC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D69AC5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Взаимодействие с общественными организациями и вневедомственными учреждениями.</w:t>
            </w:r>
          </w:p>
        </w:tc>
        <w:tc>
          <w:tcPr>
            <w:tcW w:w="27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CDDAF4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Воспитатели, ЗДВР.</w:t>
            </w:r>
          </w:p>
        </w:tc>
      </w:tr>
      <w:tr w14:paraId="73F253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1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8B32909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Проведение цикла занятий на правовую тематику:Месячник «Экстремизму – НЕТ!».</w:t>
            </w:r>
          </w:p>
        </w:tc>
        <w:tc>
          <w:tcPr>
            <w:tcW w:w="275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1ACCC">
            <w:pPr>
              <w:ind w:left="101" w:right="10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Воспитатели, инспектор ПДН, участковый инспектор, представители правоохранительных органов</w:t>
            </w:r>
          </w:p>
        </w:tc>
      </w:tr>
      <w:tr w14:paraId="6874F96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82B723F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«Закон и порядок».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EDFB74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75AFCDE0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0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9FBD81A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«Преступления в мире».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EBEFB6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0F42315A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3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8E14C0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«Ответственность несовершеннолетних».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546C6C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109D4AFB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8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1C904C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«Антикоррупция в обществе».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DC61BF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439B0EA6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50B4E9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 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1D8F8C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4D6B3FBE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3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8D4E50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AFCAFB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2C16000D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3D44915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«Умей отвечать за свои поступки».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32D0365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  <w:tr w14:paraId="79C38D38"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" w:hRule="atLeast"/>
          <w:jc w:val="center"/>
        </w:trPr>
        <w:tc>
          <w:tcPr>
            <w:tcW w:w="7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CBBB436">
            <w:pPr>
              <w:ind w:firstLine="167"/>
              <w:rPr>
                <w:rFonts w:ascii="Calibri" w:hAnsi="Calibri" w:eastAsia="Times New Roman" w:cs="Calibri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«Безнадзорность».</w:t>
            </w:r>
          </w:p>
        </w:tc>
        <w:tc>
          <w:tcPr>
            <w:tcW w:w="275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9999528">
            <w:pPr>
              <w:ind w:left="-709" w:right="-284" w:firstLine="567"/>
              <w:rPr>
                <w:rFonts w:ascii="Calibri" w:hAnsi="Calibri" w:eastAsia="Times New Roman" w:cs="Calibri"/>
                <w:color w:val="000000"/>
                <w:lang w:eastAsia="ru-RU"/>
              </w:rPr>
            </w:pPr>
          </w:p>
        </w:tc>
      </w:tr>
    </w:tbl>
    <w:p w14:paraId="58A7EECE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p w14:paraId="31B7FF06">
      <w:pPr>
        <w:widowControl w:val="0"/>
        <w:overflowPunct w:val="0"/>
        <w:autoSpaceDE w:val="0"/>
        <w:ind w:left="-709" w:right="-284" w:firstLine="567"/>
        <w:rPr>
          <w:rFonts w:ascii="Times New Roman" w:hAnsi="Times New Roman" w:cs="Times New Roman"/>
          <w:bCs/>
          <w:sz w:val="24"/>
          <w:szCs w:val="24"/>
        </w:rPr>
      </w:pPr>
    </w:p>
    <w:p w14:paraId="6FAE01EE">
      <w:pPr>
        <w:widowControl w:val="0"/>
        <w:overflowPunct w:val="0"/>
        <w:autoSpaceDE w:val="0"/>
        <w:ind w:left="-567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МОДУЛЬ «ПРОФОРИЕНТАЦИЯ»</w:t>
      </w:r>
    </w:p>
    <w:p w14:paraId="164C0C5E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Совместная   деятельность    педагогов    и    школьников    по   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В школе ведётся обучение профильному труду по пяти направлениям, соответствующим профессиям колледжа для детей с ОВЗ, в котором будут обучаться выпускники после окончания школы. Это: столяр, слесарь, маляр, штукатур, швея, садовник и кондитер. При этом учащемся предоставляется возможность ознакомиться и опробывать свои силы в каждой из них.</w:t>
      </w:r>
    </w:p>
    <w:p w14:paraId="1FFACE52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труд.</w:t>
      </w:r>
    </w:p>
    <w:p w14:paraId="4B8B0560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Эта работа осуществляется через:</w:t>
      </w:r>
    </w:p>
    <w:p w14:paraId="36AB7CBD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 будущего;</w:t>
      </w:r>
    </w:p>
    <w:p w14:paraId="414CEF9F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профориентационные игры, расширяющие знания школьников о типах профессий, о способах выбора профессий;</w:t>
      </w:r>
    </w:p>
    <w:p w14:paraId="0526E82C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</w:t>
      </w:r>
    </w:p>
    <w:p w14:paraId="671AFD87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посещение дней открытых дверей в профессиональных образовательных организациях;</w:t>
      </w:r>
    </w:p>
    <w:p w14:paraId="18366D8E">
      <w:pPr>
        <w:widowControl w:val="0"/>
        <w:overflowPunct w:val="0"/>
        <w:autoSpaceDE w:val="0"/>
        <w:ind w:left="-567" w:right="-284" w:firstLine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индивидуальные консультации   психолога   для   обучающихся   и   их родителей (законных представителей)</w:t>
      </w:r>
      <w: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по вопросам индивидуальных особенностей обучающихся, которые могут иметь значение в процессе выбора ими профессии.</w:t>
      </w:r>
    </w:p>
    <w:p w14:paraId="632FBE06">
      <w:pPr>
        <w:widowControl w:val="0"/>
        <w:overflowPunct w:val="0"/>
        <w:autoSpaceDE w:val="0"/>
        <w:ind w:right="269" w:firstLine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BC640E4">
      <w:pPr>
        <w:widowControl w:val="0"/>
        <w:overflowPunct w:val="0"/>
        <w:autoSpaceDE w:val="0"/>
        <w:ind w:right="269" w:firstLine="426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МОДУЛЬ «РАБОТА С РОДИТЕЛЯМИ»</w:t>
      </w:r>
    </w:p>
    <w:p w14:paraId="67878137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Повышение педагогической культуры родителей (законных представителей)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ум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венной отсталостью (интеллектуальными нарушениями) — один из самых действенных фа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торов их духовно-нравственного развития. Повышение педагогической культуры ро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лей (законных представителей) рассматривается как одно из ключевых направлений ре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зации программы духовно-нравственного развития обучающихся.   </w:t>
      </w:r>
    </w:p>
    <w:p w14:paraId="55B1B28F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Российской Федерации».</w:t>
      </w:r>
    </w:p>
    <w:p w14:paraId="2BF3CC19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работы по повышению пе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ги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ческой культуры родителей (законных представителей) в обеспечении духовно-нравственного развития обучающихся основана на следующих при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ци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пах:</w:t>
      </w:r>
    </w:p>
    <w:p w14:paraId="086F49C3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совместная педагогическая деятельность семьи и общеобразовательной организации в разработке содержания и реализации программ духовно-нравственного развития обучающихся; </w:t>
      </w:r>
    </w:p>
    <w:p w14:paraId="0DC2D7A4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педагогическое внимание, уважение и требовательность к родителям (законным представителям); </w:t>
      </w:r>
    </w:p>
    <w:p w14:paraId="0ACD0F3A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содействие родителям (законным представителям) в решении индивидуальных проблем воспитания детей; </w:t>
      </w:r>
    </w:p>
    <w:p w14:paraId="6D772F7B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опора на положительный опыт семейного воспитания.  </w:t>
      </w:r>
    </w:p>
    <w:p w14:paraId="68405D21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 повышения педагогической культуры родителей (законных представителей) должно отражать содержание основных направлений духовно-нравственного развития обучающихся.</w:t>
      </w:r>
    </w:p>
    <w:p w14:paraId="2D2A16F8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Организации. Работа с родителями (законными представителями), как правило, должна предшествовать работе с обучающимися и подготавливать к ней.</w:t>
      </w:r>
    </w:p>
    <w:p w14:paraId="2A6F76AE">
      <w:pPr>
        <w:widowControl w:val="0"/>
        <w:overflowPunct w:val="0"/>
        <w:autoSpaceDE w:val="0"/>
        <w:ind w:left="-567" w:right="-284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повышения педагогической культуры родителей (законных пред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ви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лей) используются различные формы работы (родительское собрание, ро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тельская конференция, организационно-деятельностная и психологическая игра, собрание, диспут, родительский лекторий, семейная гостиная, встреча за круглым столом, вечер вопросов и ответов, семинар, педагогический практикум, тренинг для родителей и др).</w:t>
      </w:r>
    </w:p>
    <w:p w14:paraId="46B52267">
      <w:pPr>
        <w:pStyle w:val="54"/>
        <w:ind w:left="-567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сотрудничества с семьей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интересах особого ребенка и его семьи. Программа обеспечивает сопровождение семьи, воспитывающей ребенка с ОВЗ путем организации и проведения различных мероприятий:</w:t>
      </w:r>
    </w:p>
    <w:p w14:paraId="14FE46A4">
      <w:pPr>
        <w:pStyle w:val="54"/>
        <w:ind w:right="269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4"/>
        <w:tblW w:w="1006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0"/>
        <w:gridCol w:w="6095"/>
      </w:tblGrid>
      <w:tr w14:paraId="7AA4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4D7CBE64">
            <w:pPr>
              <w:pStyle w:val="54"/>
              <w:ind w:left="-709" w:right="-284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095" w:type="dxa"/>
          </w:tcPr>
          <w:p w14:paraId="396C38FC">
            <w:pPr>
              <w:pStyle w:val="54"/>
              <w:ind w:left="-709" w:right="-284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Возможные мероприятия</w:t>
            </w:r>
          </w:p>
        </w:tc>
      </w:tr>
      <w:tr w14:paraId="46874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1E374924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поддержка семьи</w:t>
            </w:r>
          </w:p>
        </w:tc>
        <w:tc>
          <w:tcPr>
            <w:tcW w:w="6095" w:type="dxa"/>
          </w:tcPr>
          <w:p w14:paraId="07DB8163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тренинги, психокоррекционные занятия, </w:t>
            </w:r>
          </w:p>
          <w:p w14:paraId="215FA9F7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встречи родительского клуба,</w:t>
            </w:r>
          </w:p>
          <w:p w14:paraId="59F77F17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с психологом</w:t>
            </w:r>
          </w:p>
        </w:tc>
      </w:tr>
      <w:tr w14:paraId="7996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765FA0BE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осведомленности родителей об особенностях развития и специфических образовательных потребностях ребенка</w:t>
            </w:r>
          </w:p>
        </w:tc>
        <w:tc>
          <w:tcPr>
            <w:tcW w:w="6095" w:type="dxa"/>
          </w:tcPr>
          <w:p w14:paraId="527322FE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 со специалистами,</w:t>
            </w:r>
          </w:p>
          <w:p w14:paraId="73FF20FE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тематические семинары</w:t>
            </w:r>
          </w:p>
          <w:p w14:paraId="12A4E538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E69F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2B360DEB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участия семьи в разработке и реализации СИПР</w:t>
            </w:r>
          </w:p>
        </w:tc>
        <w:tc>
          <w:tcPr>
            <w:tcW w:w="6095" w:type="dxa"/>
          </w:tcPr>
          <w:p w14:paraId="21E0F183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 убеждение родителей в необходимости их участия в разработке СИПР в интересах ребенка; посещение родителями уроков/занятий в организации; домашнее визитирование</w:t>
            </w:r>
          </w:p>
        </w:tc>
      </w:tr>
      <w:tr w14:paraId="381D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6D32186C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единства требований к обучающемуся в семье и в образовательной организации</w:t>
            </w:r>
          </w:p>
          <w:p w14:paraId="4046FBB9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0CFE4377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договор о сотрудничестве (образовании) между родителями и образовательной организацией; консультирование;</w:t>
            </w:r>
          </w:p>
          <w:p w14:paraId="72B40EC5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родителями уроков/занятий в организации; домашнее визитирование</w:t>
            </w:r>
          </w:p>
        </w:tc>
      </w:tr>
      <w:tr w14:paraId="6F54B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068E3747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регулярного обмена информацией о ребенке, о ходе реализации СИПР и результатах ее освоения</w:t>
            </w:r>
          </w:p>
        </w:tc>
        <w:tc>
          <w:tcPr>
            <w:tcW w:w="6095" w:type="dxa"/>
          </w:tcPr>
          <w:p w14:paraId="0B644933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электронными средствами;</w:t>
            </w:r>
          </w:p>
          <w:p w14:paraId="28EBE460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личные встречи, беседы;</w:t>
            </w:r>
          </w:p>
          <w:p w14:paraId="5CCB3172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и обсуждение видеозаписей с ребенком; проведение открытых уроков/занятий</w:t>
            </w:r>
          </w:p>
        </w:tc>
      </w:tr>
      <w:tr w14:paraId="3E12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70" w:type="dxa"/>
          </w:tcPr>
          <w:p w14:paraId="7550D25F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организацию участия родителей во внеурочных мероприятиях</w:t>
            </w:r>
          </w:p>
        </w:tc>
        <w:tc>
          <w:tcPr>
            <w:tcW w:w="6095" w:type="dxa"/>
          </w:tcPr>
          <w:p w14:paraId="5F6D4191">
            <w:pPr>
              <w:pStyle w:val="54"/>
              <w:ind w:right="35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родителей к планированию мероприятий; анонсы запланированных внеурочных мероприятий; поощрение активных родителей.</w:t>
            </w:r>
          </w:p>
        </w:tc>
      </w:tr>
    </w:tbl>
    <w:p w14:paraId="653B4A1D">
      <w:pPr>
        <w:pStyle w:val="59"/>
        <w:spacing w:line="240" w:lineRule="auto"/>
        <w:ind w:left="-709" w:right="-284" w:firstLine="567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509744E">
      <w:pPr>
        <w:pStyle w:val="59"/>
        <w:spacing w:line="240" w:lineRule="auto"/>
        <w:ind w:left="284" w:right="411" w:firstLine="283"/>
        <w:rPr>
          <w:sz w:val="24"/>
          <w:szCs w:val="24"/>
        </w:rPr>
      </w:pPr>
    </w:p>
    <w:p w14:paraId="2E31AE24">
      <w:pPr>
        <w:pStyle w:val="59"/>
        <w:spacing w:line="240" w:lineRule="auto"/>
        <w:ind w:left="284" w:right="411" w:firstLine="28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ОСНОВНЫЕ НАПРАВЛЕНИЯ САМОАНАЛИЗА </w:t>
      </w:r>
    </w:p>
    <w:p w14:paraId="11781480">
      <w:pPr>
        <w:pStyle w:val="59"/>
        <w:spacing w:line="240" w:lineRule="auto"/>
        <w:ind w:left="284" w:right="411" w:firstLine="283"/>
        <w:jc w:val="center"/>
        <w:rPr>
          <w:sz w:val="24"/>
          <w:szCs w:val="24"/>
        </w:rPr>
      </w:pPr>
      <w:r>
        <w:rPr>
          <w:sz w:val="24"/>
          <w:szCs w:val="24"/>
        </w:rPr>
        <w:t>ВОСПИТАТЕЛЬНОЙ РАБОТЫ</w:t>
      </w:r>
    </w:p>
    <w:p w14:paraId="4260CD18">
      <w:pPr>
        <w:pStyle w:val="59"/>
        <w:spacing w:line="240" w:lineRule="auto"/>
        <w:ind w:left="-567" w:right="-284"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Самоанализ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организуемой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школе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воспитательной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работы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осуществляется по выбранным самой школой направлениям и проводится с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целью выявления основных проблем школьного воспитания и последующего</w:t>
      </w:r>
      <w:r>
        <w:rPr>
          <w:b w:val="0"/>
          <w:spacing w:val="1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их</w:t>
      </w:r>
      <w:r>
        <w:rPr>
          <w:b w:val="0"/>
          <w:spacing w:val="-3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решения.</w:t>
      </w:r>
    </w:p>
    <w:p w14:paraId="65862BD5">
      <w:pPr>
        <w:pStyle w:val="7"/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Самоанализ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ежегодно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силами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привлечением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необходимости)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внешних экспертов.</w:t>
      </w:r>
    </w:p>
    <w:p w14:paraId="2F633F7E">
      <w:pPr>
        <w:pStyle w:val="7"/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принципами, на основе которых осуществляется самоанализ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 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</w:p>
    <w:p w14:paraId="404CEE3B">
      <w:pPr>
        <w:pStyle w:val="7"/>
        <w:numPr>
          <w:ilvl w:val="0"/>
          <w:numId w:val="10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 гуманистической направленности осуществляемого анализа,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ориентирующий экспертов на уважительное отношение как к ученикам, так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педагогам,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реализующим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воспитательный процесс;</w:t>
      </w:r>
    </w:p>
    <w:p w14:paraId="0A959569">
      <w:pPr>
        <w:pStyle w:val="7"/>
        <w:numPr>
          <w:ilvl w:val="0"/>
          <w:numId w:val="10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приоритета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сущностных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ориентирующий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экспертов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количественных 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показателей, 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качественных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содержание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разнообразие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характер общения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отношений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педагогами;</w:t>
      </w:r>
    </w:p>
    <w:p w14:paraId="07D528AE">
      <w:pPr>
        <w:pStyle w:val="7"/>
        <w:numPr>
          <w:ilvl w:val="0"/>
          <w:numId w:val="10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развивающего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характера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анализа,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ориентирующий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экспертов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совершенствования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педагогов: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грамотной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задач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умелого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планирования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своей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 работы, адекватного подбора видов, форм и содержания 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детьми деятельности;</w:t>
      </w:r>
    </w:p>
    <w:p w14:paraId="20D6221A">
      <w:pPr>
        <w:pStyle w:val="7"/>
        <w:numPr>
          <w:ilvl w:val="0"/>
          <w:numId w:val="10"/>
        </w:numPr>
        <w:spacing w:after="0" w:line="240" w:lineRule="auto"/>
        <w:ind w:left="-567" w:right="-284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разделенной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 школьников, ориентирующий экспертов на понимание того, что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личностное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воспитания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стихийной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социализации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саморазвития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детей.</w:t>
      </w:r>
    </w:p>
    <w:p w14:paraId="730400D8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Направления анализа зависят от анализируемых объектов. Основными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организуемого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процесса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являются:</w:t>
      </w:r>
    </w:p>
    <w:p w14:paraId="26499397">
      <w:pPr>
        <w:pStyle w:val="48"/>
        <w:widowControl w:val="0"/>
        <w:tabs>
          <w:tab w:val="left" w:pos="2089"/>
          <w:tab w:val="left" w:pos="9214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1.Результаты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воспитания,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социализации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саморазвития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школьников.</w:t>
      </w:r>
    </w:p>
    <w:p w14:paraId="3D53DFE4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динамика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каждого класса.</w:t>
      </w:r>
    </w:p>
    <w:p w14:paraId="4B2B6E1E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анализ учителями совместно с заместителем директора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воспитательной работе с последующим обсуждением его результатов на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управляющего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или педагогического совета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</w:p>
    <w:p w14:paraId="216513B2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социализации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саморазвития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наблюдение.</w:t>
      </w:r>
    </w:p>
    <w:p w14:paraId="63E32255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 педагогов сосредотачивается на следующих вопросах: какие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прежде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существовавшие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личностного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развития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удалось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минувший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решить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удалось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почему;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новые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проблемы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появились,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над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чем</w:t>
      </w:r>
      <w:r>
        <w:rPr>
          <w:rFonts w:ascii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предстоит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работать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педагогическому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коллективу.</w:t>
      </w:r>
    </w:p>
    <w:p w14:paraId="41DB672A">
      <w:pPr>
        <w:pStyle w:val="48"/>
        <w:widowControl w:val="0"/>
        <w:tabs>
          <w:tab w:val="left" w:pos="2139"/>
          <w:tab w:val="left" w:pos="9214"/>
        </w:tabs>
        <w:autoSpaceDE w:val="0"/>
        <w:autoSpaceDN w:val="0"/>
        <w:ind w:left="-567" w:right="-284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2.Состояние организуемой в школе совместной деятельности детей 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взрослых.</w:t>
      </w:r>
    </w:p>
    <w:p w14:paraId="0F56A182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Критерием, на основе которого осуществляется данный анализ, является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интересной,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событийно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насыщенной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личностно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развивающей совместной деятельности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 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взрослых.</w:t>
      </w:r>
    </w:p>
    <w:p w14:paraId="5633B441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заместителем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директора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работе,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учителями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старших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хорошо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знакомыми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деятельностью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</w:p>
    <w:p w14:paraId="6541809F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Способами получения информации о состоянии организуемой в школе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детей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взрослых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могут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быть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беседы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родителями,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педагогами,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лидерами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ученического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самоуправления,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необходимости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анкетирование.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Полученные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обсуждаются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педагогического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совета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школы.</w:t>
      </w:r>
    </w:p>
    <w:p w14:paraId="0EDDC8CF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этом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сосредотачивается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вопросах,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связанных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с:</w:t>
      </w:r>
    </w:p>
    <w:p w14:paraId="18673558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проводимых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общешкольных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ключевых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дел;</w:t>
      </w:r>
    </w:p>
    <w:p w14:paraId="0C2D7D36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совместной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классных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руководителей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классов;</w:t>
      </w:r>
    </w:p>
    <w:p w14:paraId="4736C739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организуемой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внеурочной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деятельности;</w:t>
      </w:r>
    </w:p>
    <w:p w14:paraId="4E58BB53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 реализации личностно развивающего потенциала</w:t>
      </w:r>
      <w:r>
        <w:rPr>
          <w:rFonts w:ascii="Times New Roman" w:hAnsi="Times New Roman"/>
          <w:spacing w:val="-67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школьных уроков;</w:t>
      </w:r>
    </w:p>
    <w:p w14:paraId="41D11C34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проводимых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экскурсий,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экспедиций,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походов;</w:t>
      </w:r>
    </w:p>
    <w:p w14:paraId="005687FE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организации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предметно-эстетической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школы;</w:t>
      </w:r>
    </w:p>
    <w:p w14:paraId="19F2865F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pacing w:val="-67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качеством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взаимодействия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семей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школьников.</w:t>
      </w:r>
    </w:p>
    <w:p w14:paraId="54BB02DC">
      <w:pPr>
        <w:pStyle w:val="7"/>
        <w:tabs>
          <w:tab w:val="left" w:pos="9214"/>
        </w:tabs>
        <w:spacing w:after="0" w:line="240" w:lineRule="auto"/>
        <w:ind w:left="-567" w:right="-28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Итогом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самоанализа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организуемой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школе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 перечень выявленных проблем, над которыми предстоит работать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педагогическому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коллективу.</w:t>
      </w:r>
    </w:p>
    <w:p w14:paraId="4125CC8B">
      <w:pPr>
        <w:pStyle w:val="7"/>
        <w:spacing w:after="1" w:line="240" w:lineRule="auto"/>
        <w:ind w:left="-284" w:right="-284"/>
      </w:pPr>
    </w:p>
    <w:tbl>
      <w:tblPr>
        <w:tblStyle w:val="58"/>
        <w:tblW w:w="10447" w:type="dxa"/>
        <w:tblInd w:w="-4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"/>
        <w:gridCol w:w="3084"/>
        <w:gridCol w:w="4145"/>
        <w:gridCol w:w="2757"/>
      </w:tblGrid>
      <w:tr w14:paraId="07414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461" w:type="dxa"/>
            <w:vMerge w:val="restart"/>
          </w:tcPr>
          <w:p w14:paraId="6E9803B9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№</w:t>
            </w:r>
          </w:p>
        </w:tc>
        <w:tc>
          <w:tcPr>
            <w:tcW w:w="3084" w:type="dxa"/>
            <w:vMerge w:val="restart"/>
          </w:tcPr>
          <w:p w14:paraId="79193E21">
            <w:pPr>
              <w:pStyle w:val="61"/>
              <w:ind w:left="142" w:right="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Модуль</w:t>
            </w:r>
          </w:p>
        </w:tc>
        <w:tc>
          <w:tcPr>
            <w:tcW w:w="6902" w:type="dxa"/>
            <w:gridSpan w:val="2"/>
          </w:tcPr>
          <w:p w14:paraId="5BFE5C2E">
            <w:pPr>
              <w:pStyle w:val="61"/>
              <w:tabs>
                <w:tab w:val="left" w:pos="1301"/>
              </w:tabs>
              <w:ind w:left="142" w:right="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Оценка реализации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модулей (1,2,3,4,5)</w:t>
            </w:r>
          </w:p>
        </w:tc>
      </w:tr>
      <w:tr w14:paraId="42FDB3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461" w:type="dxa"/>
            <w:vMerge w:val="continue"/>
          </w:tcPr>
          <w:p w14:paraId="3A7F9D8D">
            <w:pPr>
              <w:pStyle w:val="61"/>
              <w:ind w:left="-106" w:right="-253"/>
              <w:jc w:val="center"/>
              <w:rPr>
                <w:sz w:val="24"/>
                <w:lang w:val="ru-RU"/>
              </w:rPr>
            </w:pPr>
          </w:p>
        </w:tc>
        <w:tc>
          <w:tcPr>
            <w:tcW w:w="3084" w:type="dxa"/>
            <w:vMerge w:val="continue"/>
          </w:tcPr>
          <w:p w14:paraId="5225CEBC">
            <w:pPr>
              <w:pStyle w:val="61"/>
              <w:ind w:left="142" w:right="72"/>
              <w:jc w:val="center"/>
              <w:rPr>
                <w:sz w:val="24"/>
                <w:lang w:val="ru-RU"/>
              </w:rPr>
            </w:pPr>
          </w:p>
        </w:tc>
        <w:tc>
          <w:tcPr>
            <w:tcW w:w="4145" w:type="dxa"/>
          </w:tcPr>
          <w:p w14:paraId="736D9E81">
            <w:pPr>
              <w:pStyle w:val="61"/>
              <w:ind w:left="142" w:right="72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Критерии</w:t>
            </w:r>
          </w:p>
        </w:tc>
        <w:tc>
          <w:tcPr>
            <w:tcW w:w="2757" w:type="dxa"/>
          </w:tcPr>
          <w:p w14:paraId="1605F2F3">
            <w:pPr>
              <w:pStyle w:val="61"/>
              <w:ind w:left="142" w:right="7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en-US"/>
              </w:rPr>
              <w:t>Способы</w:t>
            </w:r>
          </w:p>
          <w:p w14:paraId="3E6A4997">
            <w:pPr>
              <w:pStyle w:val="61"/>
              <w:ind w:left="142" w:right="72"/>
              <w:jc w:val="center"/>
              <w:rPr>
                <w:sz w:val="24"/>
                <w:lang w:val="en-US"/>
              </w:rPr>
            </w:pPr>
            <w:r>
              <w:rPr>
                <w:spacing w:val="-1"/>
                <w:sz w:val="24"/>
                <w:lang w:val="en-US"/>
              </w:rPr>
              <w:t>получения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информации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(инструмент)</w:t>
            </w:r>
          </w:p>
        </w:tc>
      </w:tr>
      <w:tr w14:paraId="438918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61" w:type="dxa"/>
          </w:tcPr>
          <w:p w14:paraId="6E5B9284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</w:t>
            </w:r>
          </w:p>
        </w:tc>
        <w:tc>
          <w:tcPr>
            <w:tcW w:w="3084" w:type="dxa"/>
          </w:tcPr>
          <w:p w14:paraId="4CF7243C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Ключевые</w:t>
            </w:r>
          </w:p>
          <w:p w14:paraId="4D88E4AF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общешкольные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дела</w:t>
            </w:r>
          </w:p>
        </w:tc>
        <w:tc>
          <w:tcPr>
            <w:tcW w:w="4145" w:type="dxa"/>
            <w:vMerge w:val="restart"/>
          </w:tcPr>
          <w:p w14:paraId="5227B4CA">
            <w:pPr>
              <w:pStyle w:val="61"/>
              <w:tabs>
                <w:tab w:val="left" w:pos="524"/>
                <w:tab w:val="left" w:pos="1476"/>
              </w:tabs>
              <w:ind w:left="142" w:right="72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1.Динамика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личностного развития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</w:p>
          <w:p w14:paraId="446FD73B">
            <w:pPr>
              <w:pStyle w:val="61"/>
              <w:tabs>
                <w:tab w:val="left" w:pos="524"/>
                <w:tab w:val="left" w:pos="1476"/>
              </w:tabs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2.Качество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реализуемой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школе </w:t>
            </w:r>
            <w:r>
              <w:rPr>
                <w:spacing w:val="-1"/>
                <w:sz w:val="24"/>
                <w:lang w:val="ru-RU"/>
              </w:rPr>
              <w:t>совместной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деятельности</w:t>
            </w:r>
            <w:r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учащихся</w:t>
            </w:r>
            <w:r>
              <w:rPr>
                <w:spacing w:val="-57"/>
                <w:sz w:val="24"/>
                <w:lang w:val="ru-RU"/>
              </w:rPr>
              <w:t xml:space="preserve">           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педагогов.</w:t>
            </w:r>
          </w:p>
          <w:p w14:paraId="3F0A7D49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3.Динамика сформированности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общешкольного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коллектива</w:t>
            </w:r>
          </w:p>
          <w:p w14:paraId="5BC99662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4.Динамика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удовлетворенности</w:t>
            </w:r>
          </w:p>
          <w:p w14:paraId="7162D157">
            <w:pPr>
              <w:pStyle w:val="61"/>
              <w:tabs>
                <w:tab w:val="left" w:pos="1037"/>
                <w:tab w:val="left" w:pos="1075"/>
                <w:tab w:val="left" w:pos="1387"/>
                <w:tab w:val="left" w:pos="1605"/>
              </w:tabs>
              <w:ind w:left="142" w:right="72"/>
              <w:rPr>
                <w:spacing w:val="1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родителей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качеством </w:t>
            </w:r>
            <w:r>
              <w:rPr>
                <w:spacing w:val="-1"/>
                <w:sz w:val="24"/>
                <w:lang w:val="ru-RU"/>
              </w:rPr>
              <w:t>образования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 воспитания в школе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5.Показатель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вовлеченности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совместную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</w:p>
          <w:p w14:paraId="6E622D33">
            <w:pPr>
              <w:pStyle w:val="61"/>
              <w:tabs>
                <w:tab w:val="left" w:pos="1037"/>
                <w:tab w:val="left" w:pos="1075"/>
                <w:tab w:val="left" w:pos="1387"/>
                <w:tab w:val="left" w:pos="1605"/>
              </w:tabs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6.Результаты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воспитания</w:t>
            </w:r>
            <w:r>
              <w:rPr>
                <w:spacing w:val="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через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классного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руководителя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заместителя</w:t>
            </w:r>
            <w:r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директора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по </w:t>
            </w:r>
            <w:r>
              <w:rPr>
                <w:spacing w:val="-1"/>
                <w:sz w:val="24"/>
                <w:lang w:val="ru-RU"/>
              </w:rPr>
              <w:t>воспитательной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работе.</w:t>
            </w:r>
          </w:p>
        </w:tc>
        <w:tc>
          <w:tcPr>
            <w:tcW w:w="2757" w:type="dxa"/>
            <w:vMerge w:val="restart"/>
          </w:tcPr>
          <w:p w14:paraId="357109E5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-педагогическое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наблюдение</w:t>
            </w:r>
          </w:p>
          <w:p w14:paraId="13E1309A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-анкетирование</w:t>
            </w:r>
          </w:p>
          <w:p w14:paraId="1BA99008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-тестирование</w:t>
            </w:r>
          </w:p>
          <w:p w14:paraId="4F7ED6AC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-сотрудничество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узкими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специалистами,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родителями</w:t>
            </w:r>
          </w:p>
          <w:p w14:paraId="7A62FD8C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-собеседование</w:t>
            </w:r>
          </w:p>
          <w:p w14:paraId="599680B1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-диагностика </w:t>
            </w:r>
            <w:r>
              <w:rPr>
                <w:sz w:val="24"/>
                <w:lang w:val="ru-RU"/>
              </w:rPr>
              <w:t>уровня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воспитанности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</w:p>
          <w:p w14:paraId="298E3E60">
            <w:pPr>
              <w:pStyle w:val="61"/>
              <w:ind w:left="142" w:right="7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-мониторинги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обучающихся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родителей</w:t>
            </w:r>
          </w:p>
        </w:tc>
      </w:tr>
      <w:tr w14:paraId="46936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" w:type="dxa"/>
          </w:tcPr>
          <w:p w14:paraId="151F1033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</w:t>
            </w:r>
          </w:p>
        </w:tc>
        <w:tc>
          <w:tcPr>
            <w:tcW w:w="3084" w:type="dxa"/>
          </w:tcPr>
          <w:p w14:paraId="189C541D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Классное</w:t>
            </w:r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en-US"/>
              </w:rPr>
              <w:t>руководство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3137B772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3F574160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1A6E3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1" w:type="dxa"/>
          </w:tcPr>
          <w:p w14:paraId="17467AD6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</w:t>
            </w:r>
          </w:p>
        </w:tc>
        <w:tc>
          <w:tcPr>
            <w:tcW w:w="3084" w:type="dxa"/>
          </w:tcPr>
          <w:p w14:paraId="3489C078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Организация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      </w:t>
            </w:r>
            <w:r>
              <w:rPr>
                <w:sz w:val="24"/>
                <w:lang w:val="en-US"/>
              </w:rPr>
              <w:t>предметно-</w:t>
            </w:r>
          </w:p>
          <w:p w14:paraId="362B6202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эстетической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среды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41BDCD99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7C2ECB56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5019C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461" w:type="dxa"/>
          </w:tcPr>
          <w:p w14:paraId="55012348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</w:t>
            </w:r>
          </w:p>
        </w:tc>
        <w:tc>
          <w:tcPr>
            <w:tcW w:w="3084" w:type="dxa"/>
          </w:tcPr>
          <w:p w14:paraId="6F6D56A6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Школьный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урок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62CACB20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ru-RU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76EA4DA6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ru-RU"/>
              </w:rPr>
            </w:pPr>
          </w:p>
        </w:tc>
      </w:tr>
      <w:tr w14:paraId="11041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</w:trPr>
        <w:tc>
          <w:tcPr>
            <w:tcW w:w="461" w:type="dxa"/>
          </w:tcPr>
          <w:p w14:paraId="22130060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</w:t>
            </w:r>
          </w:p>
        </w:tc>
        <w:tc>
          <w:tcPr>
            <w:tcW w:w="3084" w:type="dxa"/>
          </w:tcPr>
          <w:p w14:paraId="131BD501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Школа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после уроков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006791DC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05052E3A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1F2B8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61" w:type="dxa"/>
          </w:tcPr>
          <w:p w14:paraId="78A6709D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3084" w:type="dxa"/>
          </w:tcPr>
          <w:p w14:paraId="5FA9F83F">
            <w:pPr>
              <w:pStyle w:val="61"/>
              <w:tabs>
                <w:tab w:val="left" w:pos="1155"/>
              </w:tabs>
              <w:ind w:left="142" w:right="7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 xml:space="preserve">Внеурочная 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деятельность, дополнительное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образование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7A1EF87F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118B5AB2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75DB30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461" w:type="dxa"/>
          </w:tcPr>
          <w:p w14:paraId="3D8720D0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7</w:t>
            </w:r>
          </w:p>
        </w:tc>
        <w:tc>
          <w:tcPr>
            <w:tcW w:w="3084" w:type="dxa"/>
          </w:tcPr>
          <w:p w14:paraId="2F0A7D15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Д</w:t>
            </w:r>
            <w:r>
              <w:rPr>
                <w:sz w:val="24"/>
                <w:lang w:val="ru-RU"/>
              </w:rPr>
              <w:t>етские общественные организации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1D672F3E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2D2BB060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40DE2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61" w:type="dxa"/>
          </w:tcPr>
          <w:p w14:paraId="01559DB2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</w:t>
            </w:r>
          </w:p>
        </w:tc>
        <w:tc>
          <w:tcPr>
            <w:tcW w:w="3084" w:type="dxa"/>
          </w:tcPr>
          <w:p w14:paraId="36236B8A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Школа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en-US"/>
              </w:rPr>
              <w:t>территория</w:t>
            </w:r>
          </w:p>
          <w:p w14:paraId="2D2F32DB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07AED958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3CB6DBBA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7C951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1" w:type="dxa"/>
          </w:tcPr>
          <w:p w14:paraId="5C30C810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</w:t>
            </w:r>
          </w:p>
        </w:tc>
        <w:tc>
          <w:tcPr>
            <w:tcW w:w="3084" w:type="dxa"/>
          </w:tcPr>
          <w:p w14:paraId="4D555D69">
            <w:pPr>
              <w:pStyle w:val="61"/>
              <w:ind w:left="142" w:right="72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en-US"/>
              </w:rPr>
              <w:t>Профилатика</w:t>
            </w:r>
            <w:r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          </w:t>
            </w:r>
            <w:r>
              <w:rPr>
                <w:sz w:val="24"/>
                <w:lang w:val="en-US"/>
              </w:rPr>
              <w:t>социально-</w:t>
            </w:r>
          </w:p>
          <w:p w14:paraId="216775C2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негативных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явлений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35596D9D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0D4965D8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3EEF7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61" w:type="dxa"/>
          </w:tcPr>
          <w:p w14:paraId="3021E6DC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</w:t>
            </w:r>
          </w:p>
        </w:tc>
        <w:tc>
          <w:tcPr>
            <w:tcW w:w="3084" w:type="dxa"/>
          </w:tcPr>
          <w:p w14:paraId="7189CA87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Профориентация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448E064C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534C16C4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  <w:tr w14:paraId="2FFF32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</w:trPr>
        <w:tc>
          <w:tcPr>
            <w:tcW w:w="461" w:type="dxa"/>
          </w:tcPr>
          <w:p w14:paraId="560BEC2E">
            <w:pPr>
              <w:pStyle w:val="61"/>
              <w:ind w:left="-106" w:right="-253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</w:t>
            </w:r>
          </w:p>
        </w:tc>
        <w:tc>
          <w:tcPr>
            <w:tcW w:w="3084" w:type="dxa"/>
          </w:tcPr>
          <w:p w14:paraId="73A49019">
            <w:pPr>
              <w:pStyle w:val="61"/>
              <w:ind w:left="142" w:right="7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Работа</w:t>
            </w:r>
            <w:r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с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родителями</w:t>
            </w:r>
          </w:p>
        </w:tc>
        <w:tc>
          <w:tcPr>
            <w:tcW w:w="4145" w:type="dxa"/>
            <w:vMerge w:val="continue"/>
            <w:tcBorders>
              <w:top w:val="nil"/>
            </w:tcBorders>
          </w:tcPr>
          <w:p w14:paraId="68F7D1E9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  <w:tc>
          <w:tcPr>
            <w:tcW w:w="2757" w:type="dxa"/>
            <w:vMerge w:val="continue"/>
            <w:tcBorders>
              <w:top w:val="nil"/>
            </w:tcBorders>
          </w:tcPr>
          <w:p w14:paraId="4686CA7E">
            <w:pPr>
              <w:widowControl w:val="0"/>
              <w:autoSpaceDE w:val="0"/>
              <w:autoSpaceDN w:val="0"/>
              <w:ind w:left="142" w:right="72" w:firstLine="567"/>
              <w:rPr>
                <w:sz w:val="2"/>
                <w:szCs w:val="2"/>
                <w:lang w:val="en-US"/>
              </w:rPr>
            </w:pPr>
          </w:p>
        </w:tc>
      </w:tr>
    </w:tbl>
    <w:p w14:paraId="559AD991">
      <w:pPr>
        <w:ind w:left="-709" w:right="-284" w:firstLine="567"/>
      </w:pPr>
    </w:p>
    <w:p w14:paraId="27F5F62B">
      <w:pPr>
        <w:shd w:val="clear" w:color="auto" w:fill="FFFFFF"/>
        <w:ind w:left="-709" w:right="-284" w:firstLine="567"/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</w:p>
    <w:p w14:paraId="4CD4FFDE">
      <w:pPr>
        <w:shd w:val="clear" w:color="auto" w:fill="FFFFFF"/>
        <w:ind w:left="-709" w:right="-284" w:firstLine="567"/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</w:p>
    <w:p w14:paraId="0465ABE5">
      <w:pPr>
        <w:shd w:val="clear" w:color="auto" w:fill="FFFFFF"/>
        <w:ind w:left="-709" w:right="-284" w:firstLine="567"/>
        <w:jc w:val="center"/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lang w:eastAsia="ru-RU"/>
        </w:rPr>
      </w:pPr>
    </w:p>
    <w:p w14:paraId="7616E153">
      <w:pPr>
        <w:ind w:left="-709" w:right="-284" w:firstLine="567"/>
        <w:rPr>
          <w:rFonts w:ascii="Times New Roman" w:hAnsi="Times New Roman" w:cs="Times New Roman"/>
          <w:color w:val="1F497D" w:themeColor="text2"/>
          <w:sz w:val="24"/>
          <w:szCs w:val="24"/>
        </w:rPr>
      </w:pPr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NewtonCSanPi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918095"/>
      <w:docPartObj>
        <w:docPartGallery w:val="AutoText"/>
      </w:docPartObj>
    </w:sdtPr>
    <w:sdtContent>
      <w:p w14:paraId="35FF32A7">
        <w:pPr>
          <w:pStyle w:val="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A2F25D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D4530F"/>
    <w:multiLevelType w:val="multilevel"/>
    <w:tmpl w:val="01D4530F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nsid w:val="178A302C"/>
    <w:multiLevelType w:val="multilevel"/>
    <w:tmpl w:val="178A302C"/>
    <w:lvl w:ilvl="0" w:tentative="0">
      <w:start w:val="1"/>
      <w:numFmt w:val="bullet"/>
      <w:lvlText w:val=""/>
      <w:lvlJc w:val="left"/>
      <w:pPr>
        <w:ind w:left="69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1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3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5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7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9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1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3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54" w:hanging="360"/>
      </w:pPr>
      <w:rPr>
        <w:rFonts w:hint="default" w:ascii="Wingdings" w:hAnsi="Wingdings"/>
      </w:rPr>
    </w:lvl>
  </w:abstractNum>
  <w:abstractNum w:abstractNumId="2">
    <w:nsid w:val="2C613F74"/>
    <w:multiLevelType w:val="multilevel"/>
    <w:tmpl w:val="2C613F7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81B2837"/>
    <w:multiLevelType w:val="multilevel"/>
    <w:tmpl w:val="381B283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47B645BB"/>
    <w:multiLevelType w:val="multilevel"/>
    <w:tmpl w:val="47B645B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4E264D31"/>
    <w:multiLevelType w:val="multilevel"/>
    <w:tmpl w:val="4E264D31"/>
    <w:lvl w:ilvl="0" w:tentative="0">
      <w:start w:val="1"/>
      <w:numFmt w:val="bullet"/>
      <w:lvlText w:val="-"/>
      <w:lvlJc w:val="left"/>
      <w:pPr>
        <w:ind w:left="720" w:hanging="360"/>
      </w:p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674226C8"/>
    <w:multiLevelType w:val="multilevel"/>
    <w:tmpl w:val="674226C8"/>
    <w:lvl w:ilvl="0" w:tentative="0">
      <w:start w:val="1"/>
      <w:numFmt w:val="bullet"/>
      <w:lvlText w:val=""/>
      <w:lvlJc w:val="left"/>
      <w:pPr>
        <w:ind w:left="97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9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41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3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5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7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9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01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37" w:hanging="360"/>
      </w:pPr>
      <w:rPr>
        <w:rFonts w:hint="default" w:ascii="Wingdings" w:hAnsi="Wingdings"/>
      </w:rPr>
    </w:lvl>
  </w:abstractNum>
  <w:abstractNum w:abstractNumId="7">
    <w:nsid w:val="67DE067B"/>
    <w:multiLevelType w:val="multilevel"/>
    <w:tmpl w:val="67DE067B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8">
    <w:nsid w:val="6BA263BB"/>
    <w:multiLevelType w:val="multilevel"/>
    <w:tmpl w:val="6BA263BB"/>
    <w:lvl w:ilvl="0" w:tentative="0">
      <w:start w:val="1"/>
      <w:numFmt w:val="bullet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nsid w:val="75906D1D"/>
    <w:multiLevelType w:val="multilevel"/>
    <w:tmpl w:val="75906D1D"/>
    <w:lvl w:ilvl="0" w:tentative="0">
      <w:start w:val="3"/>
      <w:numFmt w:val="decimal"/>
      <w:lvlText w:val="%1"/>
      <w:lvlJc w:val="left"/>
      <w:pPr>
        <w:ind w:left="1319" w:hanging="493"/>
      </w:pPr>
      <w:rPr>
        <w:rFonts w:hint="default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0"/>
      <w:numFmt w:val="bullet"/>
      <w:lvlText w:val="•"/>
      <w:lvlJc w:val="left"/>
      <w:pPr>
        <w:ind w:left="3163" w:hanging="49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85" w:hanging="49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07" w:hanging="49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29" w:hanging="49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51" w:hanging="49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73" w:hanging="49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5" w:hanging="49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73B3"/>
    <w:rsid w:val="00015FE7"/>
    <w:rsid w:val="00016B58"/>
    <w:rsid w:val="0004542C"/>
    <w:rsid w:val="00064F51"/>
    <w:rsid w:val="0007429E"/>
    <w:rsid w:val="000858D4"/>
    <w:rsid w:val="000A4F94"/>
    <w:rsid w:val="000A5B34"/>
    <w:rsid w:val="000A66BD"/>
    <w:rsid w:val="000B6FE6"/>
    <w:rsid w:val="000E2693"/>
    <w:rsid w:val="001013F7"/>
    <w:rsid w:val="0014613F"/>
    <w:rsid w:val="00166109"/>
    <w:rsid w:val="0018099F"/>
    <w:rsid w:val="0018764E"/>
    <w:rsid w:val="00190E74"/>
    <w:rsid w:val="001C3CD9"/>
    <w:rsid w:val="001C7049"/>
    <w:rsid w:val="001D5B03"/>
    <w:rsid w:val="001F3F2F"/>
    <w:rsid w:val="001F6567"/>
    <w:rsid w:val="00223FF7"/>
    <w:rsid w:val="0022559C"/>
    <w:rsid w:val="0023012D"/>
    <w:rsid w:val="002673B3"/>
    <w:rsid w:val="00274FBE"/>
    <w:rsid w:val="00276DC2"/>
    <w:rsid w:val="002851C4"/>
    <w:rsid w:val="00285CED"/>
    <w:rsid w:val="002A7139"/>
    <w:rsid w:val="002B3F3E"/>
    <w:rsid w:val="002C772F"/>
    <w:rsid w:val="00330A75"/>
    <w:rsid w:val="0034199E"/>
    <w:rsid w:val="003C7406"/>
    <w:rsid w:val="003E7DAD"/>
    <w:rsid w:val="003F7B52"/>
    <w:rsid w:val="004258CE"/>
    <w:rsid w:val="004343D4"/>
    <w:rsid w:val="00440060"/>
    <w:rsid w:val="004833C5"/>
    <w:rsid w:val="004C02EF"/>
    <w:rsid w:val="004E22EE"/>
    <w:rsid w:val="004F2318"/>
    <w:rsid w:val="005040EC"/>
    <w:rsid w:val="00510B48"/>
    <w:rsid w:val="00532CE1"/>
    <w:rsid w:val="00557A34"/>
    <w:rsid w:val="00571A9A"/>
    <w:rsid w:val="00577097"/>
    <w:rsid w:val="005A576B"/>
    <w:rsid w:val="005B4B48"/>
    <w:rsid w:val="00607DA9"/>
    <w:rsid w:val="00616663"/>
    <w:rsid w:val="00622CAB"/>
    <w:rsid w:val="0063476C"/>
    <w:rsid w:val="006A2B0F"/>
    <w:rsid w:val="006F08F4"/>
    <w:rsid w:val="00702DF0"/>
    <w:rsid w:val="00712F77"/>
    <w:rsid w:val="007145A9"/>
    <w:rsid w:val="007217E3"/>
    <w:rsid w:val="00721815"/>
    <w:rsid w:val="0072716B"/>
    <w:rsid w:val="00736030"/>
    <w:rsid w:val="00740117"/>
    <w:rsid w:val="00752EF1"/>
    <w:rsid w:val="007E1826"/>
    <w:rsid w:val="007E269B"/>
    <w:rsid w:val="007F434C"/>
    <w:rsid w:val="00836255"/>
    <w:rsid w:val="00860231"/>
    <w:rsid w:val="008606A5"/>
    <w:rsid w:val="00870F7D"/>
    <w:rsid w:val="008B69A0"/>
    <w:rsid w:val="008C1A55"/>
    <w:rsid w:val="008D4628"/>
    <w:rsid w:val="00906B29"/>
    <w:rsid w:val="00925EC2"/>
    <w:rsid w:val="009355FF"/>
    <w:rsid w:val="009541DF"/>
    <w:rsid w:val="0095635C"/>
    <w:rsid w:val="009A5901"/>
    <w:rsid w:val="009A5D2C"/>
    <w:rsid w:val="009B1F60"/>
    <w:rsid w:val="009D202D"/>
    <w:rsid w:val="009F55F3"/>
    <w:rsid w:val="009F7CCF"/>
    <w:rsid w:val="00A11767"/>
    <w:rsid w:val="00A15906"/>
    <w:rsid w:val="00A17B6F"/>
    <w:rsid w:val="00A319E4"/>
    <w:rsid w:val="00A43CB3"/>
    <w:rsid w:val="00A473E0"/>
    <w:rsid w:val="00A64502"/>
    <w:rsid w:val="00A86F25"/>
    <w:rsid w:val="00AB1B3B"/>
    <w:rsid w:val="00AE2449"/>
    <w:rsid w:val="00AE5699"/>
    <w:rsid w:val="00B17799"/>
    <w:rsid w:val="00B241BF"/>
    <w:rsid w:val="00B555E4"/>
    <w:rsid w:val="00B732E3"/>
    <w:rsid w:val="00B942BB"/>
    <w:rsid w:val="00BC1DCE"/>
    <w:rsid w:val="00BD35CF"/>
    <w:rsid w:val="00C03D2B"/>
    <w:rsid w:val="00C6188A"/>
    <w:rsid w:val="00C6321F"/>
    <w:rsid w:val="00C7262A"/>
    <w:rsid w:val="00C85172"/>
    <w:rsid w:val="00CA1321"/>
    <w:rsid w:val="00CB2B3B"/>
    <w:rsid w:val="00CB382D"/>
    <w:rsid w:val="00CB7015"/>
    <w:rsid w:val="00CC14AA"/>
    <w:rsid w:val="00CC68D2"/>
    <w:rsid w:val="00CF3E01"/>
    <w:rsid w:val="00D373E3"/>
    <w:rsid w:val="00D75F11"/>
    <w:rsid w:val="00D84425"/>
    <w:rsid w:val="00D965F8"/>
    <w:rsid w:val="00DB7C8D"/>
    <w:rsid w:val="00DC5C90"/>
    <w:rsid w:val="00DC7B3B"/>
    <w:rsid w:val="00DF10CA"/>
    <w:rsid w:val="00DF2D47"/>
    <w:rsid w:val="00E02500"/>
    <w:rsid w:val="00E71A57"/>
    <w:rsid w:val="00E75026"/>
    <w:rsid w:val="00EA5BCF"/>
    <w:rsid w:val="00EC15CC"/>
    <w:rsid w:val="00EE19B2"/>
    <w:rsid w:val="00EE6ED9"/>
    <w:rsid w:val="00F06256"/>
    <w:rsid w:val="00F40866"/>
    <w:rsid w:val="00FB044E"/>
    <w:rsid w:val="00FC10C6"/>
    <w:rsid w:val="71577C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1"/>
    <w:qFormat/>
    <w:uiPriority w:val="9"/>
    <w:pPr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64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62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link w:val="53"/>
    <w:qFormat/>
    <w:uiPriority w:val="1"/>
    <w:pPr>
      <w:suppressAutoHyphens/>
      <w:spacing w:after="120" w:line="276" w:lineRule="auto"/>
    </w:pPr>
    <w:rPr>
      <w:rFonts w:ascii="Calibri" w:hAnsi="Calibri" w:eastAsia="Arial Unicode MS" w:cs="Times New Roman"/>
      <w:color w:val="00000A"/>
      <w:kern w:val="1"/>
      <w:szCs w:val="20"/>
      <w:lang w:eastAsia="ar-SA"/>
    </w:rPr>
  </w:style>
  <w:style w:type="paragraph" w:styleId="8">
    <w:name w:val="footer"/>
    <w:basedOn w:val="1"/>
    <w:link w:val="63"/>
    <w:unhideWhenUsed/>
    <w:uiPriority w:val="99"/>
    <w:pPr>
      <w:tabs>
        <w:tab w:val="center" w:pos="4677"/>
        <w:tab w:val="right" w:pos="9355"/>
      </w:tabs>
    </w:pPr>
  </w:style>
  <w:style w:type="paragraph" w:styleId="9">
    <w:name w:val="Normal (Web)"/>
    <w:basedOn w:val="1"/>
    <w:uiPriority w:val="99"/>
    <w:pPr>
      <w:autoSpaceDE w:val="0"/>
      <w:spacing w:before="130" w:after="130" w:line="360" w:lineRule="auto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table" w:styleId="10">
    <w:name w:val="Table Grid"/>
    <w:basedOn w:val="4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12">
    <w:name w:val="c61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3">
    <w:name w:val="c3"/>
    <w:basedOn w:val="3"/>
    <w:uiPriority w:val="0"/>
  </w:style>
  <w:style w:type="paragraph" w:customStyle="1" w:styleId="14">
    <w:name w:val="c49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15">
    <w:name w:val="c13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6">
    <w:name w:val="c4"/>
    <w:basedOn w:val="3"/>
    <w:uiPriority w:val="0"/>
  </w:style>
  <w:style w:type="character" w:customStyle="1" w:styleId="17">
    <w:name w:val="c35"/>
    <w:basedOn w:val="3"/>
    <w:uiPriority w:val="0"/>
  </w:style>
  <w:style w:type="character" w:customStyle="1" w:styleId="18">
    <w:name w:val="c41"/>
    <w:basedOn w:val="3"/>
    <w:qFormat/>
    <w:uiPriority w:val="0"/>
  </w:style>
  <w:style w:type="paragraph" w:customStyle="1" w:styleId="19">
    <w:name w:val="c9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0">
    <w:name w:val="c89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c17"/>
    <w:basedOn w:val="3"/>
    <w:qFormat/>
    <w:uiPriority w:val="0"/>
  </w:style>
  <w:style w:type="character" w:customStyle="1" w:styleId="22">
    <w:name w:val="c19"/>
    <w:basedOn w:val="3"/>
    <w:qFormat/>
    <w:uiPriority w:val="0"/>
  </w:style>
  <w:style w:type="paragraph" w:customStyle="1" w:styleId="23">
    <w:name w:val="c81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4">
    <w:name w:val="c46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5">
    <w:name w:val="c70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6">
    <w:name w:val="c34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7">
    <w:name w:val="c28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8">
    <w:name w:val="c53"/>
    <w:basedOn w:val="3"/>
    <w:uiPriority w:val="0"/>
  </w:style>
  <w:style w:type="paragraph" w:customStyle="1" w:styleId="29">
    <w:name w:val="c31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0">
    <w:name w:val="c11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1">
    <w:name w:val="c2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2">
    <w:name w:val="c57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3">
    <w:name w:val="c7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4">
    <w:name w:val="c47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5">
    <w:name w:val="c6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6">
    <w:name w:val="c45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7">
    <w:name w:val="c96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8">
    <w:name w:val="c75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39">
    <w:name w:val="c21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0">
    <w:name w:val="c117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1">
    <w:name w:val="c60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2">
    <w:name w:val="c48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43">
    <w:name w:val="Заголовок №1_"/>
    <w:basedOn w:val="3"/>
    <w:link w:val="44"/>
    <w:qFormat/>
    <w:uiPriority w:val="0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customStyle="1" w:styleId="44">
    <w:name w:val="Заголовок №1"/>
    <w:basedOn w:val="1"/>
    <w:link w:val="43"/>
    <w:qFormat/>
    <w:uiPriority w:val="0"/>
    <w:pPr>
      <w:shd w:val="clear" w:color="auto" w:fill="FFFFFF"/>
      <w:spacing w:after="420" w:line="0" w:lineRule="atLeast"/>
      <w:ind w:hanging="340"/>
      <w:outlineLvl w:val="0"/>
    </w:pPr>
    <w:rPr>
      <w:rFonts w:ascii="Times New Roman" w:hAnsi="Times New Roman" w:eastAsia="Times New Roman" w:cs="Times New Roman"/>
      <w:sz w:val="27"/>
      <w:szCs w:val="27"/>
    </w:rPr>
  </w:style>
  <w:style w:type="character" w:customStyle="1" w:styleId="45">
    <w:name w:val="Основной текст_"/>
    <w:basedOn w:val="3"/>
    <w:link w:val="46"/>
    <w:qFormat/>
    <w:uiPriority w:val="0"/>
    <w:rPr>
      <w:rFonts w:ascii="Times New Roman" w:hAnsi="Times New Roman" w:eastAsia="Times New Roman" w:cs="Times New Roman"/>
      <w:sz w:val="27"/>
      <w:szCs w:val="27"/>
      <w:shd w:val="clear" w:color="auto" w:fill="FFFFFF"/>
    </w:rPr>
  </w:style>
  <w:style w:type="paragraph" w:customStyle="1" w:styleId="46">
    <w:name w:val="Основной текст1"/>
    <w:basedOn w:val="1"/>
    <w:link w:val="45"/>
    <w:qFormat/>
    <w:uiPriority w:val="0"/>
    <w:pPr>
      <w:shd w:val="clear" w:color="auto" w:fill="FFFFFF"/>
      <w:spacing w:before="420" w:after="900" w:line="322" w:lineRule="exact"/>
      <w:ind w:hanging="360"/>
      <w:jc w:val="both"/>
    </w:pPr>
    <w:rPr>
      <w:rFonts w:ascii="Times New Roman" w:hAnsi="Times New Roman" w:eastAsia="Times New Roman" w:cs="Times New Roman"/>
      <w:sz w:val="27"/>
      <w:szCs w:val="27"/>
    </w:rPr>
  </w:style>
  <w:style w:type="paragraph" w:customStyle="1" w:styleId="47">
    <w:name w:val="Буллит"/>
    <w:basedOn w:val="1"/>
    <w:uiPriority w:val="0"/>
    <w:pPr>
      <w:autoSpaceDE w:val="0"/>
      <w:spacing w:line="214" w:lineRule="atLeast"/>
      <w:ind w:firstLine="244"/>
      <w:jc w:val="both"/>
      <w:textAlignment w:val="center"/>
    </w:pPr>
    <w:rPr>
      <w:rFonts w:ascii="NewtonCSanPin" w:hAnsi="NewtonCSanPin" w:eastAsia="Times New Roman" w:cs="NewtonCSanPin"/>
      <w:color w:val="000000"/>
      <w:kern w:val="1"/>
      <w:sz w:val="21"/>
      <w:szCs w:val="21"/>
      <w:lang w:eastAsia="ar-SA"/>
    </w:rPr>
  </w:style>
  <w:style w:type="paragraph" w:styleId="48">
    <w:name w:val="List Paragraph"/>
    <w:basedOn w:val="1"/>
    <w:qFormat/>
    <w:uiPriority w:val="1"/>
    <w:pPr>
      <w:ind w:left="720"/>
      <w:contextualSpacing/>
    </w:pPr>
  </w:style>
  <w:style w:type="paragraph" w:customStyle="1" w:styleId="49">
    <w:name w:val="c5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0">
    <w:name w:val="c1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51">
    <w:name w:val="c10"/>
    <w:basedOn w:val="1"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2">
    <w:name w:val="Основной текст + Курсив1"/>
    <w:uiPriority w:val="0"/>
    <w:rPr>
      <w:rFonts w:ascii="Times New Roman" w:hAnsi="Times New Roman" w:eastAsia="Arial Unicode MS"/>
      <w:i/>
      <w:caps/>
      <w:color w:val="00000A"/>
      <w:spacing w:val="0"/>
      <w:kern w:val="1"/>
      <w:sz w:val="22"/>
      <w:lang w:val="ru-RU"/>
    </w:rPr>
  </w:style>
  <w:style w:type="character" w:customStyle="1" w:styleId="53">
    <w:name w:val="Основной текст Знак"/>
    <w:basedOn w:val="3"/>
    <w:link w:val="7"/>
    <w:uiPriority w:val="99"/>
    <w:rPr>
      <w:rFonts w:ascii="Calibri" w:hAnsi="Calibri" w:eastAsia="Arial Unicode MS" w:cs="Times New Roman"/>
      <w:color w:val="00000A"/>
      <w:kern w:val="1"/>
      <w:szCs w:val="20"/>
      <w:lang w:eastAsia="ar-SA"/>
    </w:rPr>
  </w:style>
  <w:style w:type="paragraph" w:styleId="54">
    <w:name w:val="No Spacing"/>
    <w:qFormat/>
    <w:uiPriority w:val="1"/>
    <w:pPr>
      <w:suppressAutoHyphens/>
    </w:pPr>
    <w:rPr>
      <w:rFonts w:ascii="Calibri" w:hAnsi="Calibri" w:eastAsia="Times New Roman" w:cs="Times New Roman"/>
      <w:sz w:val="22"/>
      <w:szCs w:val="22"/>
      <w:lang w:val="ru-RU" w:eastAsia="ar-SA" w:bidi="ar-SA"/>
    </w:rPr>
  </w:style>
  <w:style w:type="paragraph" w:customStyle="1" w:styleId="55">
    <w:name w:val="А ОСН ТЕКСТ"/>
    <w:basedOn w:val="1"/>
    <w:uiPriority w:val="0"/>
    <w:pPr>
      <w:spacing w:line="360" w:lineRule="auto"/>
      <w:ind w:firstLine="454"/>
      <w:jc w:val="both"/>
    </w:pPr>
    <w:rPr>
      <w:rFonts w:ascii="Times New Roman" w:hAnsi="Times New Roman" w:eastAsia="Arial Unicode MS" w:cs="Times New Roman"/>
      <w:caps/>
      <w:color w:val="000000"/>
      <w:kern w:val="1"/>
      <w:sz w:val="28"/>
      <w:szCs w:val="28"/>
      <w:lang w:eastAsia="ar-SA"/>
    </w:rPr>
  </w:style>
  <w:style w:type="paragraph" w:customStyle="1" w:styleId="56">
    <w:name w:val="А_основной"/>
    <w:basedOn w:val="1"/>
    <w:qFormat/>
    <w:uiPriority w:val="0"/>
    <w:pPr>
      <w:spacing w:line="360" w:lineRule="auto"/>
      <w:ind w:firstLine="454"/>
      <w:jc w:val="both"/>
    </w:pPr>
    <w:rPr>
      <w:rFonts w:ascii="Times New Roman" w:hAnsi="Times New Roman" w:eastAsia="Times New Roman" w:cs="Times New Roman"/>
      <w:kern w:val="1"/>
      <w:sz w:val="28"/>
      <w:szCs w:val="28"/>
      <w:lang w:eastAsia="ar-SA"/>
    </w:rPr>
  </w:style>
  <w:style w:type="paragraph" w:customStyle="1" w:styleId="57">
    <w:name w:val="Pa7"/>
    <w:basedOn w:val="1"/>
    <w:next w:val="1"/>
    <w:uiPriority w:val="0"/>
    <w:pPr>
      <w:autoSpaceDE w:val="0"/>
      <w:spacing w:line="241" w:lineRule="atLeast"/>
    </w:pPr>
    <w:rPr>
      <w:rFonts w:ascii="Times New Roman" w:hAnsi="Times New Roman" w:eastAsia="Times New Roman" w:cs="Times New Roman"/>
      <w:kern w:val="1"/>
      <w:sz w:val="24"/>
      <w:szCs w:val="24"/>
      <w:lang w:eastAsia="ar-SA"/>
    </w:rPr>
  </w:style>
  <w:style w:type="table" w:customStyle="1" w:styleId="58">
    <w:name w:val="Table Normal"/>
    <w:semiHidden/>
    <w:unhideWhenUsed/>
    <w:qFormat/>
    <w:uiPriority w:val="2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9">
    <w:name w:val="Заголовок 11"/>
    <w:basedOn w:val="1"/>
    <w:qFormat/>
    <w:uiPriority w:val="1"/>
    <w:pPr>
      <w:widowControl w:val="0"/>
      <w:autoSpaceDE w:val="0"/>
      <w:autoSpaceDN w:val="0"/>
      <w:spacing w:line="319" w:lineRule="exact"/>
      <w:ind w:left="1319" w:hanging="493"/>
      <w:jc w:val="both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60">
    <w:name w:val="Заголовок 21"/>
    <w:basedOn w:val="1"/>
    <w:qFormat/>
    <w:uiPriority w:val="1"/>
    <w:pPr>
      <w:widowControl w:val="0"/>
      <w:autoSpaceDE w:val="0"/>
      <w:autoSpaceDN w:val="0"/>
      <w:spacing w:line="318" w:lineRule="exact"/>
      <w:ind w:left="827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</w:rPr>
  </w:style>
  <w:style w:type="paragraph" w:customStyle="1" w:styleId="61">
    <w:name w:val="Table Paragraph"/>
    <w:basedOn w:val="1"/>
    <w:qFormat/>
    <w:uiPriority w:val="1"/>
    <w:pPr>
      <w:widowControl w:val="0"/>
      <w:autoSpaceDE w:val="0"/>
      <w:autoSpaceDN w:val="0"/>
      <w:ind w:left="107"/>
    </w:pPr>
    <w:rPr>
      <w:rFonts w:ascii="Times New Roman" w:hAnsi="Times New Roman" w:eastAsia="Times New Roman" w:cs="Times New Roman"/>
    </w:rPr>
  </w:style>
  <w:style w:type="character" w:customStyle="1" w:styleId="62">
    <w:name w:val="Верхний колонтитул Знак"/>
    <w:basedOn w:val="3"/>
    <w:link w:val="6"/>
    <w:uiPriority w:val="99"/>
  </w:style>
  <w:style w:type="character" w:customStyle="1" w:styleId="63">
    <w:name w:val="Нижний колонтитул Знак"/>
    <w:basedOn w:val="3"/>
    <w:link w:val="8"/>
    <w:uiPriority w:val="99"/>
  </w:style>
  <w:style w:type="character" w:customStyle="1" w:styleId="64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26</Pages>
  <Words>11032</Words>
  <Characters>62887</Characters>
  <Lines>524</Lines>
  <Paragraphs>147</Paragraphs>
  <TotalTime>41</TotalTime>
  <ScaleCrop>false</ScaleCrop>
  <LinksUpToDate>false</LinksUpToDate>
  <CharactersWithSpaces>73772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2022-08-11T04:36:00Z</dcterms:created>
  <dc:creator>Завуч</dc:creator>
  <cp:lastModifiedBy>Айгуль</cp:lastModifiedBy>
  <cp:lastPrinted>2022-08-16T03:44:00Z</cp:lastPrinted>
  <dcterms:modified xsi:type="dcterms:W3CDTF">2025-10-08T11:27:49Z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6B69A457E613429F843C34267CFE9FB5_12</vt:lpwstr>
  </property>
</Properties>
</file>